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69" w:rsidRPr="00C04D55" w:rsidRDefault="001D5069" w:rsidP="00C648A7">
      <w:pPr>
        <w:jc w:val="center"/>
        <w:rPr>
          <w:rFonts w:ascii="Arial" w:hAnsi="Arial" w:cs="Arial"/>
          <w:color w:val="000080"/>
          <w:szCs w:val="24"/>
          <w:u w:val="single"/>
        </w:rPr>
      </w:pPr>
      <w:r w:rsidRPr="00C04D55">
        <w:rPr>
          <w:rFonts w:ascii="Arial" w:hAnsi="Arial" w:cs="Arial"/>
          <w:color w:val="000080"/>
          <w:szCs w:val="24"/>
          <w:u w:val="single"/>
        </w:rPr>
        <w:t>Derby Road Group Practice – Patient Representation Group</w:t>
      </w:r>
    </w:p>
    <w:p w:rsidR="001D5069" w:rsidRPr="00C04D55" w:rsidRDefault="001D5069" w:rsidP="00C648A7">
      <w:pPr>
        <w:jc w:val="center"/>
        <w:rPr>
          <w:rFonts w:ascii="Arial" w:hAnsi="Arial" w:cs="Arial"/>
          <w:color w:val="000080"/>
          <w:szCs w:val="24"/>
          <w:u w:val="single"/>
        </w:rPr>
      </w:pPr>
      <w:r w:rsidRPr="00C04D55">
        <w:rPr>
          <w:rFonts w:ascii="Arial" w:hAnsi="Arial" w:cs="Arial"/>
          <w:noProof/>
          <w:color w:val="000080"/>
          <w:szCs w:val="24"/>
          <w:lang w:eastAsia="en-GB"/>
        </w:rPr>
        <w:pict>
          <v:shape id="Picture 1" o:spid="_x0000_i1026" type="#_x0000_t75" style="width:81pt;height:63.75pt;visibility:visible">
            <v:imagedata r:id="rId5" o:title=""/>
          </v:shape>
        </w:pict>
      </w:r>
    </w:p>
    <w:p w:rsidR="001D5069" w:rsidRPr="00C04D55" w:rsidRDefault="001D5069" w:rsidP="00596865">
      <w:pPr>
        <w:jc w:val="center"/>
        <w:rPr>
          <w:rFonts w:ascii="Arial" w:hAnsi="Arial" w:cs="Arial"/>
          <w:color w:val="000080"/>
          <w:szCs w:val="24"/>
          <w:u w:val="single"/>
        </w:rPr>
      </w:pPr>
      <w:r w:rsidRPr="00C04D55">
        <w:rPr>
          <w:rFonts w:ascii="Arial" w:hAnsi="Arial" w:cs="Arial"/>
          <w:color w:val="000080"/>
          <w:szCs w:val="24"/>
          <w:u w:val="single"/>
        </w:rPr>
        <w:t>2013/14</w:t>
      </w:r>
    </w:p>
    <w:p w:rsidR="001D5069" w:rsidRPr="00C04D55" w:rsidRDefault="001D5069" w:rsidP="00596865">
      <w:pPr>
        <w:rPr>
          <w:rFonts w:ascii="Arial" w:hAnsi="Arial" w:cs="Arial"/>
          <w:color w:val="000080"/>
          <w:szCs w:val="24"/>
        </w:rPr>
      </w:pPr>
      <w:r w:rsidRPr="00C04D55">
        <w:rPr>
          <w:rFonts w:ascii="Arial" w:hAnsi="Arial" w:cs="Arial"/>
          <w:color w:val="000080"/>
          <w:szCs w:val="24"/>
        </w:rPr>
        <w:t>Dear Patients,</w:t>
      </w:r>
    </w:p>
    <w:p w:rsidR="001D5069" w:rsidRPr="00C04D55" w:rsidRDefault="001D5069" w:rsidP="00596865">
      <w:pPr>
        <w:rPr>
          <w:rFonts w:ascii="Arial" w:hAnsi="Arial" w:cs="Arial"/>
          <w:color w:val="000080"/>
          <w:szCs w:val="24"/>
        </w:rPr>
      </w:pPr>
      <w:r w:rsidRPr="00C04D55">
        <w:rPr>
          <w:rFonts w:ascii="Arial" w:hAnsi="Arial" w:cs="Arial"/>
          <w:color w:val="000080"/>
          <w:szCs w:val="24"/>
        </w:rPr>
        <w:t xml:space="preserve">Derby Road Group Practice has for the third year running sought to involve the registered patients both at </w:t>
      </w:r>
      <w:smartTag w:uri="urn:schemas-microsoft-com:office:smarttags" w:element="address">
        <w:smartTag w:uri="urn:schemas-microsoft-com:office:smarttags" w:element="Street">
          <w:r w:rsidRPr="00C04D55">
            <w:rPr>
              <w:rFonts w:ascii="Arial" w:hAnsi="Arial" w:cs="Arial"/>
              <w:color w:val="000080"/>
              <w:szCs w:val="24"/>
            </w:rPr>
            <w:t>Derby Road</w:t>
          </w:r>
        </w:smartTag>
      </w:smartTag>
      <w:r w:rsidRPr="00C04D55">
        <w:rPr>
          <w:rFonts w:ascii="Arial" w:hAnsi="Arial" w:cs="Arial"/>
          <w:color w:val="000080"/>
          <w:szCs w:val="24"/>
        </w:rPr>
        <w:t xml:space="preserve"> and </w:t>
      </w:r>
      <w:smartTag w:uri="urn:schemas-microsoft-com:office:smarttags" w:element="address">
        <w:smartTag w:uri="urn:schemas-microsoft-com:office:smarttags" w:element="Street">
          <w:r w:rsidRPr="00C04D55">
            <w:rPr>
              <w:rFonts w:ascii="Arial" w:hAnsi="Arial" w:cs="Arial"/>
              <w:color w:val="000080"/>
              <w:szCs w:val="24"/>
            </w:rPr>
            <w:t>Copnor Road</w:t>
          </w:r>
        </w:smartTag>
      </w:smartTag>
      <w:r w:rsidRPr="00C04D55">
        <w:rPr>
          <w:rFonts w:ascii="Arial" w:hAnsi="Arial" w:cs="Arial"/>
          <w:color w:val="000080"/>
          <w:szCs w:val="24"/>
        </w:rPr>
        <w:t xml:space="preserve"> surgery in having a more active say in their healthcare provided by us.</w:t>
      </w:r>
    </w:p>
    <w:p w:rsidR="001D5069" w:rsidRPr="00C04D55" w:rsidRDefault="001D5069" w:rsidP="00596865">
      <w:pPr>
        <w:rPr>
          <w:rFonts w:ascii="Arial" w:hAnsi="Arial" w:cs="Arial"/>
          <w:color w:val="000080"/>
          <w:szCs w:val="24"/>
        </w:rPr>
      </w:pPr>
      <w:r w:rsidRPr="00C04D55">
        <w:rPr>
          <w:rFonts w:ascii="Arial" w:hAnsi="Arial" w:cs="Arial"/>
          <w:color w:val="000080"/>
          <w:szCs w:val="24"/>
        </w:rPr>
        <w:t>To gain a wider spectrum of patients the Practice moved away from the quarterly face to face meeting we used to have as attendance was poor.  For the last three years the Patient Representative Group (PRG) has been predominately conducted via emails and post.</w:t>
      </w:r>
    </w:p>
    <w:p w:rsidR="001D5069" w:rsidRPr="00C04D55" w:rsidRDefault="001D5069" w:rsidP="00596865">
      <w:pPr>
        <w:rPr>
          <w:rFonts w:ascii="Arial" w:hAnsi="Arial" w:cs="Arial"/>
          <w:color w:val="000080"/>
          <w:szCs w:val="24"/>
          <w:u w:val="single"/>
        </w:rPr>
      </w:pPr>
      <w:r w:rsidRPr="00C04D55">
        <w:rPr>
          <w:rFonts w:ascii="Arial" w:hAnsi="Arial" w:cs="Arial"/>
          <w:color w:val="000080"/>
          <w:szCs w:val="24"/>
          <w:u w:val="single"/>
        </w:rPr>
        <w:t>Developing a Patient Reference Group that enables representative feedback.</w:t>
      </w:r>
    </w:p>
    <w:p w:rsidR="001D5069" w:rsidRPr="00C04D55" w:rsidRDefault="001D5069" w:rsidP="00596865">
      <w:pPr>
        <w:rPr>
          <w:rFonts w:ascii="Arial" w:hAnsi="Arial" w:cs="Arial"/>
          <w:color w:val="000080"/>
          <w:szCs w:val="24"/>
        </w:rPr>
      </w:pPr>
      <w:r w:rsidRPr="00C04D55">
        <w:rPr>
          <w:rFonts w:ascii="Arial" w:hAnsi="Arial" w:cs="Arial"/>
          <w:color w:val="000080"/>
          <w:szCs w:val="24"/>
        </w:rPr>
        <w:t>The majority of registered patients at the Practice remain to be under 45 years old.  We have continued to recruit involvement from this age range throughout this year.  As you can see from the table below we have significantly increased representation from the 25-34 year old range.  Apart from the under 16year olds, all the ranges seem fairly percentage appropriate.</w:t>
      </w:r>
    </w:p>
    <w:p w:rsidR="001D5069" w:rsidRPr="00C04D55" w:rsidRDefault="001D5069" w:rsidP="00596865">
      <w:pPr>
        <w:rPr>
          <w:rFonts w:ascii="Arial" w:hAnsi="Arial" w:cs="Arial"/>
          <w:color w:val="000080"/>
          <w:szCs w:val="24"/>
          <w:u w:val="single"/>
        </w:rPr>
      </w:pPr>
      <w:r w:rsidRPr="00C04D55">
        <w:rPr>
          <w:rFonts w:ascii="Arial" w:hAnsi="Arial" w:cs="Arial"/>
          <w:color w:val="000080"/>
          <w:szCs w:val="24"/>
        </w:rPr>
        <w:t xml:space="preserve">To ensure the correct demographical breakdown we looked at registered patient data and broke it down. We then looked at the PRG and used the same methodology to ensure accuracy.  </w:t>
      </w:r>
    </w:p>
    <w:tbl>
      <w:tblPr>
        <w:tblW w:w="8980" w:type="dxa"/>
        <w:tblInd w:w="93" w:type="dxa"/>
        <w:tblLook w:val="0000"/>
      </w:tblPr>
      <w:tblGrid>
        <w:gridCol w:w="3435"/>
        <w:gridCol w:w="1045"/>
        <w:gridCol w:w="400"/>
        <w:gridCol w:w="3160"/>
        <w:gridCol w:w="940"/>
      </w:tblGrid>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Practice Population</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PPG Profile</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Age</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under 16</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20.3%</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under 16</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2.32%</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17-24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12.14%</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17-24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12.8%</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25-34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15.22%</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25-34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19.4%</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35-44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15%</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35-44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17.8%</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45-54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14.8%</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45-54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17.4%</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55-64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10.2%</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55-64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17.8%</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65-74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6.75%</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65-74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8.9%</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75-84</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4.1%</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75-84</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2.3%</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Over 85</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1.7%</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Over 85</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1.20%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Ethnicity ** Only    43 % recorded</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White</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White</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British</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84.9%</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British</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88%</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Irish</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0.5%</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Irish</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Mixed</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Mixed</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xml:space="preserve">% White &amp; Black </w:t>
            </w:r>
            <w:smartTag w:uri="urn:schemas-microsoft-com:office:smarttags" w:element="place">
              <w:r w:rsidRPr="00C04D55">
                <w:rPr>
                  <w:rFonts w:ascii="Arial" w:hAnsi="Arial"/>
                  <w:lang w:eastAsia="en-GB"/>
                </w:rPr>
                <w:t>Caribbean</w:t>
              </w:r>
            </w:smartTag>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0.68%</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xml:space="preserve">% White &amp; Black </w:t>
            </w:r>
            <w:smartTag w:uri="urn:schemas-microsoft-com:office:smarttags" w:element="place">
              <w:r w:rsidRPr="00C04D55">
                <w:rPr>
                  <w:rFonts w:ascii="Arial" w:hAnsi="Arial"/>
                  <w:lang w:eastAsia="en-GB"/>
                </w:rPr>
                <w:t>Caribbean</w:t>
              </w:r>
            </w:smartTag>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White &amp; Black African</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0.60%</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White &amp; Black African</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White Asian</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0.52%</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White Asian</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0.80%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Asian or Asian British</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Asian or Asian British</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Indian</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1.5%</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Indian</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Pakistani</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0.40%</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Pakistani</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0.78%</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Bangladeshi</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2.2%</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Bangladeshi</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Black or Black British</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Black or Black British</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xml:space="preserve">% </w:t>
            </w:r>
            <w:smartTag w:uri="urn:schemas-microsoft-com:office:smarttags" w:element="place">
              <w:r w:rsidRPr="00C04D55">
                <w:rPr>
                  <w:rFonts w:ascii="Arial" w:hAnsi="Arial"/>
                  <w:lang w:eastAsia="en-GB"/>
                </w:rPr>
                <w:t>Caribbean</w:t>
              </w:r>
            </w:smartTag>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0.73%</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xml:space="preserve">% </w:t>
            </w:r>
            <w:smartTag w:uri="urn:schemas-microsoft-com:office:smarttags" w:element="place">
              <w:r w:rsidRPr="00C04D55">
                <w:rPr>
                  <w:rFonts w:ascii="Arial" w:hAnsi="Arial"/>
                  <w:lang w:eastAsia="en-GB"/>
                </w:rPr>
                <w:t>Caribbean</w:t>
              </w:r>
            </w:smartTag>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African</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2.6%</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African</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2.7%</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Chinese or Other Ethnic Groups</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Chinese or Other Ethnic Groups</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Chinese</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0.63%</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Chinese</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0.40%</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Any other</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1.6%</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 Any other</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5.4%</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Gender</w:t>
            </w:r>
          </w:p>
        </w:tc>
        <w:tc>
          <w:tcPr>
            <w:tcW w:w="1045"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r w:rsidRPr="00C04D55">
              <w:rPr>
                <w:rFonts w:ascii="Arial" w:hAnsi="Arial"/>
                <w:bCs/>
                <w:u w:val="single"/>
                <w:lang w:eastAsia="en-GB"/>
              </w:rPr>
              <w:t>Gender</w:t>
            </w:r>
          </w:p>
        </w:tc>
        <w:tc>
          <w:tcPr>
            <w:tcW w:w="940" w:type="dxa"/>
            <w:tcBorders>
              <w:top w:val="nil"/>
              <w:left w:val="nil"/>
              <w:bottom w:val="nil"/>
              <w:right w:val="nil"/>
            </w:tcBorders>
            <w:noWrap/>
            <w:vAlign w:val="bottom"/>
          </w:tcPr>
          <w:p w:rsidR="001D5069" w:rsidRPr="00C04D55" w:rsidRDefault="001D5069" w:rsidP="00596865">
            <w:pPr>
              <w:spacing w:after="0" w:line="240" w:lineRule="auto"/>
              <w:rPr>
                <w:rFonts w:ascii="Arial" w:hAnsi="Arial"/>
                <w:bCs/>
                <w:u w:val="single"/>
                <w:lang w:eastAsia="en-GB"/>
              </w:rPr>
            </w:pP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Male</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49%</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Male</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37%</w:t>
            </w:r>
          </w:p>
        </w:tc>
      </w:tr>
      <w:tr w:rsidR="001D5069" w:rsidRPr="00C04D55" w:rsidTr="00596865">
        <w:trPr>
          <w:trHeight w:val="300"/>
        </w:trPr>
        <w:tc>
          <w:tcPr>
            <w:tcW w:w="3435"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Female</w:t>
            </w:r>
          </w:p>
        </w:tc>
        <w:tc>
          <w:tcPr>
            <w:tcW w:w="1045"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51%</w:t>
            </w:r>
          </w:p>
        </w:tc>
        <w:tc>
          <w:tcPr>
            <w:tcW w:w="40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p>
        </w:tc>
        <w:tc>
          <w:tcPr>
            <w:tcW w:w="3160" w:type="dxa"/>
            <w:tcBorders>
              <w:top w:val="nil"/>
              <w:left w:val="nil"/>
              <w:bottom w:val="nil"/>
              <w:right w:val="nil"/>
            </w:tcBorders>
            <w:noWrap/>
            <w:vAlign w:val="bottom"/>
          </w:tcPr>
          <w:p w:rsidR="001D5069" w:rsidRPr="00C04D55" w:rsidRDefault="001D5069" w:rsidP="00596865">
            <w:pPr>
              <w:spacing w:after="0" w:line="240" w:lineRule="auto"/>
              <w:rPr>
                <w:rFonts w:ascii="Arial" w:hAnsi="Arial"/>
                <w:lang w:eastAsia="en-GB"/>
              </w:rPr>
            </w:pPr>
            <w:r w:rsidRPr="00C04D55">
              <w:rPr>
                <w:rFonts w:ascii="Arial" w:hAnsi="Arial"/>
                <w:lang w:eastAsia="en-GB"/>
              </w:rPr>
              <w:t>Female</w:t>
            </w:r>
          </w:p>
        </w:tc>
        <w:tc>
          <w:tcPr>
            <w:tcW w:w="940" w:type="dxa"/>
            <w:tcBorders>
              <w:top w:val="nil"/>
              <w:left w:val="nil"/>
              <w:bottom w:val="nil"/>
              <w:right w:val="nil"/>
            </w:tcBorders>
            <w:noWrap/>
            <w:vAlign w:val="bottom"/>
          </w:tcPr>
          <w:p w:rsidR="001D5069" w:rsidRPr="00C04D55" w:rsidRDefault="001D5069" w:rsidP="00596865">
            <w:pPr>
              <w:spacing w:after="0" w:line="240" w:lineRule="auto"/>
              <w:jc w:val="right"/>
              <w:rPr>
                <w:rFonts w:ascii="Arial" w:hAnsi="Arial"/>
                <w:lang w:eastAsia="en-GB"/>
              </w:rPr>
            </w:pPr>
            <w:r w:rsidRPr="00C04D55">
              <w:rPr>
                <w:rFonts w:ascii="Arial" w:hAnsi="Arial"/>
                <w:lang w:eastAsia="en-GB"/>
              </w:rPr>
              <w:t>63%</w:t>
            </w:r>
          </w:p>
        </w:tc>
      </w:tr>
    </w:tbl>
    <w:p w:rsidR="001D5069" w:rsidRPr="00C04D55" w:rsidRDefault="001D5069" w:rsidP="00C648A7">
      <w:pPr>
        <w:rPr>
          <w:rFonts w:ascii="Arial" w:hAnsi="Arial"/>
          <w:noProof/>
          <w:color w:val="0000FF"/>
          <w:szCs w:val="24"/>
          <w:lang w:eastAsia="en-GB"/>
        </w:rPr>
      </w:pPr>
    </w:p>
    <w:p w:rsidR="001D5069" w:rsidRPr="00C04D55" w:rsidRDefault="001D5069" w:rsidP="00E368D8">
      <w:pPr>
        <w:rPr>
          <w:rFonts w:ascii="Arial" w:hAnsi="Arial" w:cs="Arial"/>
          <w:color w:val="000080"/>
          <w:szCs w:val="24"/>
        </w:rPr>
      </w:pPr>
      <w:r w:rsidRPr="00C04D55">
        <w:rPr>
          <w:rFonts w:ascii="Arial" w:hAnsi="Arial" w:cs="Arial"/>
          <w:color w:val="000080"/>
          <w:szCs w:val="24"/>
        </w:rPr>
        <w:t>As in preceding years we seem to struggle with involvement from different ethnic backgrounds.  The Practice has worked hard to see if patient representation could be sought from these groups.  The Receptionist team asked patients when they attended, Clinical team asked patients ad-hoc when seen in consultations and positive outcomes via previous years’ suggestions by patients were advertised.   The Practice has some Care Homes and Nursing Homes surrounding the Practice, and as in previous years we have been thankful for their continued support.</w:t>
      </w:r>
    </w:p>
    <w:p w:rsidR="001D5069" w:rsidRPr="00C04D55" w:rsidRDefault="001D5069" w:rsidP="005D296E">
      <w:pPr>
        <w:rPr>
          <w:rFonts w:ascii="Arial" w:hAnsi="Arial" w:cs="Arial"/>
          <w:color w:val="000080"/>
          <w:szCs w:val="24"/>
        </w:rPr>
      </w:pPr>
      <w:r w:rsidRPr="00C04D55">
        <w:rPr>
          <w:rFonts w:ascii="Arial" w:hAnsi="Arial" w:cs="Arial"/>
          <w:color w:val="000080"/>
          <w:szCs w:val="24"/>
        </w:rPr>
        <w:t>Consent is needed by the Practice to be able to involve patients.  Following the feedback on the easiness of the form we had used previously we stayed with this option. The form ensures all patients understood that the surgery would contact via the provided email address or by post if requested.  The consent form gained information about the patients’ age range, ethnic background and enquired how often they attended the surgery.</w:t>
      </w:r>
    </w:p>
    <w:p w:rsidR="001D5069" w:rsidRPr="00C04D55" w:rsidRDefault="001D5069" w:rsidP="005D296E">
      <w:pPr>
        <w:rPr>
          <w:rFonts w:ascii="Arial" w:hAnsi="Arial" w:cs="Arial"/>
          <w:color w:val="000080"/>
          <w:szCs w:val="24"/>
          <w:u w:val="single"/>
        </w:rPr>
      </w:pPr>
      <w:r w:rsidRPr="00C04D55">
        <w:rPr>
          <w:rFonts w:ascii="Arial" w:hAnsi="Arial" w:cs="Arial"/>
          <w:color w:val="000080"/>
          <w:szCs w:val="24"/>
          <w:u w:val="single"/>
        </w:rPr>
        <w:t>Agree areas of Priority with the PRG</w:t>
      </w:r>
    </w:p>
    <w:p w:rsidR="001D5069" w:rsidRPr="00C04D55" w:rsidRDefault="001D5069" w:rsidP="005D296E">
      <w:pPr>
        <w:rPr>
          <w:rFonts w:ascii="Arial" w:hAnsi="Arial" w:cs="Arial"/>
          <w:color w:val="000080"/>
          <w:szCs w:val="24"/>
        </w:rPr>
      </w:pPr>
      <w:r w:rsidRPr="00C04D55">
        <w:rPr>
          <w:rFonts w:ascii="Arial" w:hAnsi="Arial" w:cs="Arial"/>
          <w:color w:val="000080"/>
          <w:szCs w:val="24"/>
        </w:rPr>
        <w:t>Following the drive to secure involvement from a broader spectrum of patients as possible the Practice sent out an email to the 258 members of the PRG who requested involvement this means, and 15 via the postal system for the remaining members.  We sent the correspondence to the group on 25</w:t>
      </w:r>
      <w:r w:rsidRPr="00C04D55">
        <w:rPr>
          <w:rFonts w:ascii="Arial" w:hAnsi="Arial" w:cs="Arial"/>
          <w:color w:val="000080"/>
          <w:szCs w:val="24"/>
          <w:vertAlign w:val="superscript"/>
        </w:rPr>
        <w:t>th</w:t>
      </w:r>
      <w:r w:rsidRPr="00C04D55">
        <w:rPr>
          <w:rFonts w:ascii="Arial" w:hAnsi="Arial" w:cs="Arial"/>
          <w:color w:val="000080"/>
          <w:szCs w:val="24"/>
        </w:rPr>
        <w:t xml:space="preserve"> of October requesting for them to suggest the areas on which to base this year’s survey around.  We attached some suggestions (see below) but also asked for their own recommendations.</w:t>
      </w:r>
    </w:p>
    <w:p w:rsidR="001D5069" w:rsidRPr="00C04D55" w:rsidRDefault="001D5069" w:rsidP="00AB5B1E">
      <w:pPr>
        <w:ind w:left="360"/>
        <w:rPr>
          <w:rFonts w:ascii="Arial" w:hAnsi="Arial" w:cs="Arial"/>
          <w:color w:val="000080"/>
          <w:szCs w:val="24"/>
        </w:rPr>
      </w:pPr>
    </w:p>
    <w:p w:rsidR="001D5069" w:rsidRPr="00C04D55" w:rsidRDefault="001D5069" w:rsidP="00AB5B1E">
      <w:pPr>
        <w:numPr>
          <w:ilvl w:val="0"/>
          <w:numId w:val="8"/>
        </w:numPr>
        <w:spacing w:after="0"/>
        <w:ind w:left="1077" w:hanging="357"/>
        <w:rPr>
          <w:rFonts w:ascii="Arial" w:hAnsi="Arial" w:cs="Arial"/>
          <w:color w:val="000080"/>
          <w:szCs w:val="24"/>
        </w:rPr>
      </w:pPr>
      <w:r w:rsidRPr="00C04D55">
        <w:rPr>
          <w:rFonts w:ascii="Arial" w:hAnsi="Arial" w:cs="Arial"/>
          <w:color w:val="000080"/>
          <w:szCs w:val="24"/>
        </w:rPr>
        <w:t>Repeat Prescribing – how it works for you</w:t>
      </w:r>
    </w:p>
    <w:p w:rsidR="001D5069" w:rsidRPr="00C04D55" w:rsidRDefault="001D5069" w:rsidP="00AB5B1E">
      <w:pPr>
        <w:numPr>
          <w:ilvl w:val="0"/>
          <w:numId w:val="8"/>
        </w:numPr>
        <w:spacing w:after="0"/>
        <w:ind w:left="1077" w:hanging="357"/>
        <w:rPr>
          <w:rFonts w:ascii="Arial" w:hAnsi="Arial" w:cs="Arial"/>
          <w:color w:val="000080"/>
          <w:szCs w:val="24"/>
        </w:rPr>
      </w:pPr>
      <w:r w:rsidRPr="00C04D55">
        <w:rPr>
          <w:rFonts w:ascii="Arial" w:hAnsi="Arial" w:cs="Arial"/>
          <w:color w:val="000080"/>
          <w:szCs w:val="24"/>
        </w:rPr>
        <w:t>Elderly Care</w:t>
      </w:r>
    </w:p>
    <w:p w:rsidR="001D5069" w:rsidRPr="00C04D55" w:rsidRDefault="001D5069" w:rsidP="00AB5B1E">
      <w:pPr>
        <w:numPr>
          <w:ilvl w:val="0"/>
          <w:numId w:val="8"/>
        </w:numPr>
        <w:spacing w:after="0"/>
        <w:ind w:left="1077" w:hanging="357"/>
        <w:rPr>
          <w:rFonts w:ascii="Arial" w:hAnsi="Arial" w:cs="Arial"/>
          <w:color w:val="000080"/>
          <w:szCs w:val="24"/>
        </w:rPr>
      </w:pPr>
      <w:r w:rsidRPr="00C04D55">
        <w:rPr>
          <w:rFonts w:ascii="Arial" w:hAnsi="Arial" w:cs="Arial"/>
          <w:color w:val="000080"/>
          <w:szCs w:val="24"/>
        </w:rPr>
        <w:t>Different areas of Appointments eg Telephone consultations</w:t>
      </w:r>
    </w:p>
    <w:p w:rsidR="001D5069" w:rsidRPr="00C04D55" w:rsidRDefault="001D5069" w:rsidP="00AB5B1E">
      <w:pPr>
        <w:numPr>
          <w:ilvl w:val="0"/>
          <w:numId w:val="8"/>
        </w:numPr>
        <w:spacing w:after="0"/>
        <w:ind w:left="1077" w:hanging="357"/>
        <w:rPr>
          <w:rFonts w:ascii="Arial" w:hAnsi="Arial" w:cs="Arial"/>
          <w:color w:val="000080"/>
          <w:szCs w:val="24"/>
        </w:rPr>
      </w:pPr>
      <w:r w:rsidRPr="00C04D55">
        <w:rPr>
          <w:rFonts w:ascii="Arial" w:hAnsi="Arial" w:cs="Arial"/>
          <w:color w:val="000080"/>
          <w:szCs w:val="24"/>
        </w:rPr>
        <w:t>Other services with in the Surgery eg, Smoking cessation, travel</w:t>
      </w:r>
    </w:p>
    <w:p w:rsidR="001D5069" w:rsidRPr="00C04D55" w:rsidRDefault="001D5069" w:rsidP="00AB5B1E">
      <w:pPr>
        <w:numPr>
          <w:ilvl w:val="0"/>
          <w:numId w:val="8"/>
        </w:numPr>
        <w:spacing w:after="0"/>
        <w:ind w:left="1077" w:hanging="357"/>
        <w:rPr>
          <w:rFonts w:ascii="Arial" w:hAnsi="Arial" w:cs="Arial"/>
          <w:color w:val="000080"/>
          <w:szCs w:val="24"/>
        </w:rPr>
      </w:pPr>
      <w:r w:rsidRPr="00C04D55">
        <w:rPr>
          <w:rFonts w:ascii="Arial" w:hAnsi="Arial" w:cs="Arial"/>
          <w:color w:val="000080"/>
          <w:szCs w:val="24"/>
        </w:rPr>
        <w:t>Opening times</w:t>
      </w:r>
    </w:p>
    <w:p w:rsidR="001D5069" w:rsidRPr="00C04D55" w:rsidRDefault="001D5069" w:rsidP="00AB5B1E">
      <w:pPr>
        <w:numPr>
          <w:ilvl w:val="0"/>
          <w:numId w:val="8"/>
        </w:numPr>
        <w:rPr>
          <w:rFonts w:ascii="Arial" w:hAnsi="Arial" w:cs="Arial"/>
          <w:color w:val="000080"/>
          <w:szCs w:val="24"/>
        </w:rPr>
      </w:pPr>
      <w:r w:rsidRPr="00C04D55">
        <w:rPr>
          <w:rFonts w:ascii="Arial" w:hAnsi="Arial" w:cs="Arial"/>
          <w:color w:val="000080"/>
          <w:szCs w:val="24"/>
        </w:rPr>
        <w:t>Clinical care from Doctors and Nurses.</w:t>
      </w:r>
    </w:p>
    <w:p w:rsidR="001D5069" w:rsidRPr="00C04D55" w:rsidRDefault="001D5069" w:rsidP="00AB5B1E">
      <w:pPr>
        <w:rPr>
          <w:rFonts w:ascii="Arial" w:hAnsi="Arial" w:cs="Arial"/>
          <w:color w:val="000080"/>
          <w:szCs w:val="24"/>
        </w:rPr>
      </w:pPr>
      <w:r w:rsidRPr="00C04D55">
        <w:rPr>
          <w:rFonts w:ascii="Arial" w:hAnsi="Arial" w:cs="Arial"/>
          <w:color w:val="000080"/>
          <w:szCs w:val="24"/>
        </w:rPr>
        <w:t>The closing date for the Priority request was 31</w:t>
      </w:r>
      <w:r w:rsidRPr="00C04D55">
        <w:rPr>
          <w:rFonts w:ascii="Arial" w:hAnsi="Arial" w:cs="Arial"/>
          <w:color w:val="000080"/>
          <w:szCs w:val="24"/>
          <w:vertAlign w:val="superscript"/>
        </w:rPr>
        <w:t>st</w:t>
      </w:r>
      <w:r w:rsidRPr="00C04D55">
        <w:rPr>
          <w:rFonts w:ascii="Arial" w:hAnsi="Arial" w:cs="Arial"/>
          <w:color w:val="000080"/>
          <w:szCs w:val="24"/>
        </w:rPr>
        <w:t xml:space="preserve"> of October 2013.  The priority request came back split with two areas equally requested.  The Practice then sent out another email on 19</w:t>
      </w:r>
      <w:r w:rsidRPr="00C04D55">
        <w:rPr>
          <w:rFonts w:ascii="Arial" w:hAnsi="Arial" w:cs="Arial"/>
          <w:color w:val="000080"/>
          <w:szCs w:val="24"/>
          <w:vertAlign w:val="superscript"/>
        </w:rPr>
        <w:t>th</w:t>
      </w:r>
      <w:r w:rsidRPr="00C04D55">
        <w:rPr>
          <w:rFonts w:ascii="Arial" w:hAnsi="Arial" w:cs="Arial"/>
          <w:color w:val="000080"/>
          <w:szCs w:val="24"/>
        </w:rPr>
        <w:t xml:space="preserve"> of December asking for further clarification.  Majority wished to look into improving the Prescription service offered and 1 patient commented about covering the amount of wasted medication cost to the NHS.</w:t>
      </w:r>
    </w:p>
    <w:p w:rsidR="001D5069" w:rsidRPr="00C04D55" w:rsidRDefault="001D5069" w:rsidP="00AB5B1E">
      <w:pPr>
        <w:rPr>
          <w:rFonts w:ascii="Arial" w:hAnsi="Arial" w:cs="Arial"/>
          <w:color w:val="000080"/>
          <w:szCs w:val="24"/>
          <w:u w:val="single"/>
        </w:rPr>
      </w:pPr>
      <w:r w:rsidRPr="00C04D55">
        <w:rPr>
          <w:rFonts w:ascii="Arial" w:hAnsi="Arial" w:cs="Arial"/>
          <w:color w:val="000080"/>
          <w:szCs w:val="24"/>
          <w:u w:val="single"/>
        </w:rPr>
        <w:t>Collate our Patients opinions through the user of a survey</w:t>
      </w:r>
    </w:p>
    <w:p w:rsidR="001D5069" w:rsidRPr="00C04D55" w:rsidRDefault="001D5069" w:rsidP="00AB5B1E">
      <w:pPr>
        <w:rPr>
          <w:rFonts w:ascii="Arial" w:hAnsi="Arial" w:cs="Arial"/>
          <w:color w:val="000080"/>
          <w:szCs w:val="24"/>
        </w:rPr>
      </w:pPr>
      <w:r w:rsidRPr="00C04D55">
        <w:rPr>
          <w:rFonts w:ascii="Arial" w:hAnsi="Arial" w:cs="Arial"/>
          <w:color w:val="000080"/>
          <w:szCs w:val="24"/>
        </w:rPr>
        <w:t>A survey was created to incorporate all areas of Medications requests, the questions were a mix of yes, no answers, multiple choice and open comments required.  We also took the opportunity to ask questions relating to the overall surgery.  These surveys were sent to all members of the PRG, and left around both surgeries for completion from Friday the 3</w:t>
      </w:r>
      <w:r w:rsidRPr="00C04D55">
        <w:rPr>
          <w:rFonts w:ascii="Arial" w:hAnsi="Arial" w:cs="Arial"/>
          <w:color w:val="000080"/>
          <w:szCs w:val="24"/>
          <w:vertAlign w:val="superscript"/>
        </w:rPr>
        <w:t>rd</w:t>
      </w:r>
      <w:r w:rsidRPr="00C04D55">
        <w:rPr>
          <w:rFonts w:ascii="Arial" w:hAnsi="Arial" w:cs="Arial"/>
          <w:color w:val="000080"/>
          <w:szCs w:val="24"/>
        </w:rPr>
        <w:t xml:space="preserve"> of January 2014 until close on Monday 20</w:t>
      </w:r>
      <w:r w:rsidRPr="00C04D55">
        <w:rPr>
          <w:rFonts w:ascii="Arial" w:hAnsi="Arial" w:cs="Arial"/>
          <w:color w:val="000080"/>
          <w:szCs w:val="24"/>
          <w:vertAlign w:val="superscript"/>
        </w:rPr>
        <w:t>th</w:t>
      </w:r>
      <w:r w:rsidRPr="00C04D55">
        <w:rPr>
          <w:rFonts w:ascii="Arial" w:hAnsi="Arial" w:cs="Arial"/>
          <w:color w:val="000080"/>
          <w:szCs w:val="24"/>
        </w:rPr>
        <w:t xml:space="preserve"> of January 2014.</w:t>
      </w:r>
    </w:p>
    <w:p w:rsidR="001D5069" w:rsidRPr="00C04D55" w:rsidRDefault="001D5069" w:rsidP="0077518C">
      <w:pPr>
        <w:rPr>
          <w:rFonts w:ascii="Arial" w:hAnsi="Arial"/>
          <w:color w:val="000080"/>
          <w:szCs w:val="56"/>
          <w:u w:val="single"/>
        </w:rPr>
      </w:pPr>
      <w:r w:rsidRPr="00C04D55">
        <w:rPr>
          <w:rFonts w:ascii="Arial" w:hAnsi="Arial"/>
          <w:color w:val="000080"/>
          <w:szCs w:val="56"/>
          <w:u w:val="single"/>
        </w:rPr>
        <w:t xml:space="preserve">Summary of the Survey Results: </w:t>
      </w:r>
    </w:p>
    <w:p w:rsidR="001D5069" w:rsidRPr="00C04D55" w:rsidRDefault="001D5069" w:rsidP="0077518C">
      <w:pPr>
        <w:rPr>
          <w:rFonts w:ascii="Arial" w:hAnsi="Arial"/>
          <w:color w:val="000080"/>
          <w:szCs w:val="56"/>
        </w:rPr>
      </w:pPr>
      <w:r w:rsidRPr="00C04D55">
        <w:rPr>
          <w:rFonts w:ascii="Arial" w:hAnsi="Arial"/>
          <w:color w:val="000080"/>
          <w:szCs w:val="56"/>
        </w:rPr>
        <w:t>82 surveys completed online and 47 within the Practice – 129 received in total.  The figures below are the online and in practice results added together.</w:t>
      </w:r>
    </w:p>
    <w:p w:rsidR="001D5069" w:rsidRPr="00C04D55" w:rsidRDefault="001D5069" w:rsidP="0077518C">
      <w:pPr>
        <w:numPr>
          <w:ilvl w:val="0"/>
          <w:numId w:val="9"/>
        </w:numPr>
        <w:spacing w:after="0" w:line="240" w:lineRule="auto"/>
        <w:rPr>
          <w:rFonts w:ascii="Arial" w:hAnsi="Arial"/>
          <w:color w:val="000080"/>
          <w:szCs w:val="56"/>
        </w:rPr>
      </w:pPr>
      <w:r w:rsidRPr="00C04D55">
        <w:rPr>
          <w:rFonts w:ascii="Arial" w:hAnsi="Arial"/>
          <w:color w:val="000080"/>
          <w:szCs w:val="56"/>
        </w:rPr>
        <w:t>84% of PRG and 45% of surgery completed surveys are on regular repeat medication.</w:t>
      </w:r>
    </w:p>
    <w:p w:rsidR="001D5069" w:rsidRPr="00C04D55" w:rsidRDefault="001D5069" w:rsidP="0077518C">
      <w:pPr>
        <w:numPr>
          <w:ilvl w:val="0"/>
          <w:numId w:val="9"/>
        </w:numPr>
        <w:spacing w:after="0" w:line="240" w:lineRule="auto"/>
        <w:rPr>
          <w:rFonts w:ascii="Arial" w:hAnsi="Arial"/>
          <w:color w:val="000080"/>
          <w:szCs w:val="56"/>
        </w:rPr>
      </w:pPr>
      <w:r w:rsidRPr="00C04D55">
        <w:rPr>
          <w:rFonts w:ascii="Arial" w:hAnsi="Arial"/>
          <w:color w:val="000080"/>
          <w:szCs w:val="56"/>
        </w:rPr>
        <w:t>The Prescription services used were broken down into the following:</w:t>
      </w:r>
    </w:p>
    <w:p w:rsidR="001D5069" w:rsidRPr="00C04D55" w:rsidRDefault="001D5069" w:rsidP="0077518C">
      <w:pPr>
        <w:ind w:left="5040"/>
        <w:rPr>
          <w:rFonts w:ascii="Arial" w:hAnsi="Arial"/>
          <w:color w:val="000080"/>
          <w:szCs w:val="56"/>
        </w:rPr>
      </w:pPr>
      <w:r w:rsidRPr="00C04D55">
        <w:rPr>
          <w:rFonts w:ascii="Arial" w:hAnsi="Arial"/>
          <w:color w:val="000080"/>
          <w:szCs w:val="56"/>
        </w:rPr>
        <w:t>PRG</w:t>
      </w:r>
      <w:r w:rsidRPr="00C04D55">
        <w:rPr>
          <w:rFonts w:ascii="Arial" w:hAnsi="Arial"/>
          <w:color w:val="000080"/>
          <w:szCs w:val="56"/>
        </w:rPr>
        <w:tab/>
      </w:r>
      <w:r w:rsidRPr="00C04D55">
        <w:rPr>
          <w:rFonts w:ascii="Arial" w:hAnsi="Arial"/>
          <w:color w:val="000080"/>
          <w:szCs w:val="56"/>
        </w:rPr>
        <w:tab/>
        <w:t>Surgery</w:t>
      </w:r>
    </w:p>
    <w:p w:rsidR="001D5069" w:rsidRPr="00C04D55" w:rsidRDefault="001D5069" w:rsidP="0077518C">
      <w:pPr>
        <w:rPr>
          <w:rFonts w:ascii="Arial" w:hAnsi="Arial"/>
          <w:color w:val="000080"/>
          <w:szCs w:val="56"/>
        </w:rPr>
      </w:pPr>
      <w:r w:rsidRPr="00C04D55">
        <w:rPr>
          <w:rFonts w:ascii="Arial" w:hAnsi="Arial"/>
          <w:color w:val="000080"/>
          <w:szCs w:val="56"/>
        </w:rPr>
        <w:tab/>
        <w:t xml:space="preserve">Bring repeat in to the surgery </w:t>
      </w:r>
      <w:r w:rsidRPr="00C04D55">
        <w:rPr>
          <w:rFonts w:ascii="Arial" w:hAnsi="Arial"/>
          <w:color w:val="000080"/>
          <w:szCs w:val="56"/>
        </w:rPr>
        <w:tab/>
      </w:r>
      <w:r w:rsidRPr="00C04D55">
        <w:rPr>
          <w:rFonts w:ascii="Arial" w:hAnsi="Arial"/>
          <w:color w:val="000080"/>
          <w:szCs w:val="56"/>
        </w:rPr>
        <w:tab/>
        <w:t>25%</w:t>
      </w:r>
      <w:r w:rsidRPr="00C04D55">
        <w:rPr>
          <w:rFonts w:ascii="Arial" w:hAnsi="Arial"/>
          <w:color w:val="000080"/>
          <w:szCs w:val="56"/>
        </w:rPr>
        <w:tab/>
      </w:r>
      <w:r w:rsidRPr="00C04D55">
        <w:rPr>
          <w:rFonts w:ascii="Arial" w:hAnsi="Arial"/>
          <w:color w:val="000080"/>
          <w:szCs w:val="56"/>
        </w:rPr>
        <w:tab/>
        <w:t>26%</w:t>
      </w:r>
      <w:r w:rsidRPr="00C04D55">
        <w:rPr>
          <w:rFonts w:ascii="Arial" w:hAnsi="Arial"/>
          <w:color w:val="000080"/>
          <w:szCs w:val="56"/>
        </w:rPr>
        <w:tab/>
      </w:r>
    </w:p>
    <w:p w:rsidR="001D5069" w:rsidRPr="00C04D55" w:rsidRDefault="001D5069" w:rsidP="00884558">
      <w:pPr>
        <w:ind w:firstLine="720"/>
        <w:rPr>
          <w:rFonts w:ascii="Arial" w:hAnsi="Arial"/>
          <w:color w:val="000080"/>
          <w:szCs w:val="56"/>
        </w:rPr>
      </w:pPr>
      <w:r w:rsidRPr="00C04D55">
        <w:rPr>
          <w:rFonts w:ascii="Arial" w:hAnsi="Arial"/>
          <w:color w:val="000080"/>
          <w:szCs w:val="56"/>
        </w:rPr>
        <w:t>Use Chemist Service</w:t>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t>23%</w:t>
      </w:r>
      <w:r w:rsidRPr="00C04D55">
        <w:rPr>
          <w:rFonts w:ascii="Arial" w:hAnsi="Arial"/>
          <w:color w:val="000080"/>
          <w:szCs w:val="56"/>
        </w:rPr>
        <w:tab/>
      </w:r>
      <w:r w:rsidRPr="00C04D55">
        <w:rPr>
          <w:rFonts w:ascii="Arial" w:hAnsi="Arial"/>
          <w:color w:val="000080"/>
          <w:szCs w:val="56"/>
        </w:rPr>
        <w:tab/>
        <w:t>19%</w:t>
      </w:r>
    </w:p>
    <w:p w:rsidR="001D5069" w:rsidRPr="00C04D55" w:rsidRDefault="001D5069" w:rsidP="0077518C">
      <w:pPr>
        <w:rPr>
          <w:rFonts w:ascii="Arial" w:hAnsi="Arial"/>
          <w:color w:val="000080"/>
          <w:szCs w:val="56"/>
        </w:rPr>
      </w:pPr>
      <w:r w:rsidRPr="00C04D55">
        <w:rPr>
          <w:rFonts w:ascii="Arial" w:hAnsi="Arial"/>
          <w:color w:val="000080"/>
          <w:szCs w:val="56"/>
        </w:rPr>
        <w:tab/>
        <w:t>Electronic Prescribing Service</w:t>
      </w:r>
      <w:r w:rsidRPr="00C04D55">
        <w:rPr>
          <w:rFonts w:ascii="Arial" w:hAnsi="Arial"/>
          <w:color w:val="000080"/>
          <w:szCs w:val="56"/>
        </w:rPr>
        <w:tab/>
      </w:r>
      <w:r w:rsidRPr="00C04D55">
        <w:rPr>
          <w:rFonts w:ascii="Arial" w:hAnsi="Arial"/>
          <w:color w:val="000080"/>
          <w:szCs w:val="56"/>
        </w:rPr>
        <w:tab/>
        <w:t>15%</w:t>
      </w:r>
      <w:r w:rsidRPr="00C04D55">
        <w:rPr>
          <w:rFonts w:ascii="Arial" w:hAnsi="Arial"/>
          <w:color w:val="000080"/>
          <w:szCs w:val="56"/>
        </w:rPr>
        <w:tab/>
      </w:r>
      <w:r w:rsidRPr="00C04D55">
        <w:rPr>
          <w:rFonts w:ascii="Arial" w:hAnsi="Arial"/>
          <w:color w:val="000080"/>
          <w:szCs w:val="56"/>
        </w:rPr>
        <w:tab/>
        <w:t>4%</w:t>
      </w:r>
    </w:p>
    <w:p w:rsidR="001D5069" w:rsidRPr="00C04D55" w:rsidRDefault="001D5069" w:rsidP="0077518C">
      <w:pPr>
        <w:rPr>
          <w:rFonts w:ascii="Arial" w:hAnsi="Arial"/>
          <w:color w:val="000080"/>
          <w:szCs w:val="56"/>
        </w:rPr>
      </w:pPr>
      <w:r w:rsidRPr="00C04D55">
        <w:rPr>
          <w:rFonts w:ascii="Arial" w:hAnsi="Arial"/>
          <w:color w:val="000080"/>
          <w:szCs w:val="56"/>
        </w:rPr>
        <w:tab/>
        <w:t>Via Practice system or Website</w:t>
      </w:r>
      <w:r w:rsidRPr="00C04D55">
        <w:rPr>
          <w:rFonts w:ascii="Arial" w:hAnsi="Arial"/>
          <w:color w:val="000080"/>
          <w:szCs w:val="56"/>
        </w:rPr>
        <w:tab/>
      </w:r>
      <w:r w:rsidRPr="00C04D55">
        <w:rPr>
          <w:rFonts w:ascii="Arial" w:hAnsi="Arial"/>
          <w:color w:val="000080"/>
          <w:szCs w:val="56"/>
        </w:rPr>
        <w:tab/>
        <w:t>31%</w:t>
      </w:r>
      <w:r w:rsidRPr="00C04D55">
        <w:rPr>
          <w:rFonts w:ascii="Arial" w:hAnsi="Arial"/>
          <w:color w:val="000080"/>
          <w:szCs w:val="56"/>
        </w:rPr>
        <w:tab/>
      </w:r>
      <w:r w:rsidRPr="00C04D55">
        <w:rPr>
          <w:rFonts w:ascii="Arial" w:hAnsi="Arial"/>
          <w:color w:val="000080"/>
          <w:szCs w:val="56"/>
        </w:rPr>
        <w:tab/>
        <w:t>0</w:t>
      </w: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70% of PRG and 49% Surgery completed surveys states that patients received medication when requested.</w:t>
      </w: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Reason why medication not given – patients answered usually down to needing medication review</w:t>
      </w: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84% of PRG and 47% of surgery completed surveys responded that they didn’t receive more medication than they had requested.</w:t>
      </w: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Easiness and efficiency was the main response received about what patients like about the repeat prescription process attached to the Practice.</w:t>
      </w: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When we asked what could be improved with the current process the majority of responses were satisfied. Some individual comments were suggested and these will be looked into separately if appropriate.</w:t>
      </w: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Comments regarding the opening hours of the surgery are varied, with some patients wanting late nights and weekends.  We do currently offer these options but numbers are limited. Again majority of responses were satisfied with Practice opening hours.</w:t>
      </w:r>
    </w:p>
    <w:p w:rsidR="001D5069" w:rsidRDefault="001D5069" w:rsidP="00C04D55">
      <w:pPr>
        <w:spacing w:after="0" w:line="240" w:lineRule="auto"/>
        <w:ind w:left="360"/>
        <w:rPr>
          <w:rFonts w:ascii="Arial" w:hAnsi="Arial"/>
          <w:color w:val="000080"/>
          <w:szCs w:val="56"/>
        </w:rPr>
      </w:pPr>
    </w:p>
    <w:p w:rsidR="001D5069" w:rsidRDefault="001D5069" w:rsidP="00C04D55">
      <w:pPr>
        <w:spacing w:after="0" w:line="240" w:lineRule="auto"/>
        <w:ind w:left="360"/>
        <w:rPr>
          <w:rFonts w:ascii="Arial" w:hAnsi="Arial"/>
          <w:color w:val="000080"/>
          <w:szCs w:val="56"/>
        </w:rPr>
      </w:pPr>
    </w:p>
    <w:p w:rsidR="001D5069" w:rsidRDefault="001D5069" w:rsidP="00C04D55">
      <w:pPr>
        <w:spacing w:after="0" w:line="240" w:lineRule="auto"/>
        <w:ind w:left="360"/>
        <w:rPr>
          <w:rFonts w:ascii="Arial" w:hAnsi="Arial"/>
          <w:color w:val="000080"/>
          <w:szCs w:val="56"/>
        </w:rPr>
      </w:pPr>
    </w:p>
    <w:p w:rsidR="001D5069" w:rsidRDefault="001D5069" w:rsidP="00C04D55">
      <w:pPr>
        <w:spacing w:after="0" w:line="240" w:lineRule="auto"/>
        <w:ind w:left="360"/>
        <w:rPr>
          <w:rFonts w:ascii="Arial" w:hAnsi="Arial"/>
          <w:color w:val="000080"/>
          <w:szCs w:val="56"/>
        </w:rPr>
      </w:pPr>
    </w:p>
    <w:p w:rsidR="001D5069" w:rsidRDefault="001D5069" w:rsidP="00C04D55">
      <w:pPr>
        <w:spacing w:after="0" w:line="240" w:lineRule="auto"/>
        <w:ind w:left="360"/>
        <w:rPr>
          <w:rFonts w:ascii="Arial" w:hAnsi="Arial"/>
          <w:color w:val="000080"/>
          <w:szCs w:val="56"/>
        </w:rPr>
      </w:pPr>
    </w:p>
    <w:p w:rsidR="001D5069" w:rsidRDefault="001D5069" w:rsidP="00C04D55">
      <w:pPr>
        <w:spacing w:after="0" w:line="240" w:lineRule="auto"/>
        <w:ind w:left="360"/>
        <w:rPr>
          <w:rFonts w:ascii="Arial" w:hAnsi="Arial"/>
          <w:color w:val="000080"/>
          <w:szCs w:val="56"/>
        </w:rPr>
      </w:pPr>
    </w:p>
    <w:p w:rsidR="001D5069" w:rsidRPr="00C04D55" w:rsidRDefault="001D5069" w:rsidP="0077518C">
      <w:pPr>
        <w:numPr>
          <w:ilvl w:val="0"/>
          <w:numId w:val="10"/>
        </w:numPr>
        <w:spacing w:after="0" w:line="240" w:lineRule="auto"/>
        <w:rPr>
          <w:rFonts w:ascii="Arial" w:hAnsi="Arial"/>
          <w:color w:val="000080"/>
          <w:szCs w:val="56"/>
        </w:rPr>
      </w:pPr>
      <w:r w:rsidRPr="00C04D55">
        <w:rPr>
          <w:rFonts w:ascii="Arial" w:hAnsi="Arial"/>
          <w:color w:val="000080"/>
          <w:szCs w:val="56"/>
        </w:rPr>
        <w:t>We then asked if patients would recommend the Practice to friends and family the result were broken down as follows:</w:t>
      </w:r>
    </w:p>
    <w:p w:rsidR="001D5069" w:rsidRPr="00C04D55" w:rsidRDefault="001D5069" w:rsidP="0077518C">
      <w:pPr>
        <w:ind w:left="5040"/>
        <w:rPr>
          <w:rFonts w:ascii="Arial" w:hAnsi="Arial"/>
          <w:color w:val="000080"/>
          <w:szCs w:val="56"/>
        </w:rPr>
      </w:pPr>
      <w:r w:rsidRPr="00C04D55">
        <w:rPr>
          <w:rFonts w:ascii="Arial" w:hAnsi="Arial"/>
          <w:color w:val="000080"/>
          <w:szCs w:val="56"/>
        </w:rPr>
        <w:t>PRG</w:t>
      </w:r>
      <w:r w:rsidRPr="00C04D55">
        <w:rPr>
          <w:rFonts w:ascii="Arial" w:hAnsi="Arial"/>
          <w:color w:val="000080"/>
          <w:szCs w:val="56"/>
        </w:rPr>
        <w:tab/>
      </w:r>
      <w:r w:rsidRPr="00C04D55">
        <w:rPr>
          <w:rFonts w:ascii="Arial" w:hAnsi="Arial"/>
          <w:color w:val="000080"/>
          <w:szCs w:val="56"/>
        </w:rPr>
        <w:tab/>
        <w:t>Surgery</w:t>
      </w:r>
    </w:p>
    <w:p w:rsidR="001D5069" w:rsidRPr="00C04D55" w:rsidRDefault="001D5069" w:rsidP="0077518C">
      <w:pPr>
        <w:ind w:left="720"/>
        <w:rPr>
          <w:rFonts w:ascii="Arial" w:hAnsi="Arial"/>
          <w:color w:val="000080"/>
          <w:szCs w:val="56"/>
        </w:rPr>
      </w:pPr>
      <w:r w:rsidRPr="00C04D55">
        <w:rPr>
          <w:rFonts w:ascii="Arial" w:hAnsi="Arial"/>
          <w:color w:val="000080"/>
          <w:szCs w:val="56"/>
        </w:rPr>
        <w:t>Extremely Likely</w:t>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t>41%</w:t>
      </w:r>
      <w:r w:rsidRPr="00C04D55">
        <w:rPr>
          <w:rFonts w:ascii="Arial" w:hAnsi="Arial"/>
          <w:color w:val="000080"/>
          <w:szCs w:val="56"/>
        </w:rPr>
        <w:tab/>
      </w:r>
      <w:r w:rsidRPr="00C04D55">
        <w:rPr>
          <w:rFonts w:ascii="Arial" w:hAnsi="Arial"/>
          <w:color w:val="000080"/>
          <w:szCs w:val="56"/>
        </w:rPr>
        <w:tab/>
        <w:t>47%</w:t>
      </w:r>
    </w:p>
    <w:p w:rsidR="001D5069" w:rsidRPr="00C04D55" w:rsidRDefault="001D5069" w:rsidP="0077518C">
      <w:pPr>
        <w:ind w:left="720"/>
        <w:rPr>
          <w:rFonts w:ascii="Arial" w:hAnsi="Arial"/>
          <w:color w:val="000080"/>
          <w:szCs w:val="56"/>
        </w:rPr>
      </w:pPr>
      <w:r w:rsidRPr="00C04D55">
        <w:rPr>
          <w:rFonts w:ascii="Arial" w:hAnsi="Arial"/>
          <w:color w:val="000080"/>
          <w:szCs w:val="56"/>
        </w:rPr>
        <w:t>Very Likely</w:t>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t>32%</w:t>
      </w:r>
      <w:r w:rsidRPr="00C04D55">
        <w:rPr>
          <w:rFonts w:ascii="Arial" w:hAnsi="Arial"/>
          <w:color w:val="000080"/>
          <w:szCs w:val="56"/>
        </w:rPr>
        <w:tab/>
      </w:r>
      <w:r w:rsidRPr="00C04D55">
        <w:rPr>
          <w:rFonts w:ascii="Arial" w:hAnsi="Arial"/>
          <w:color w:val="000080"/>
          <w:szCs w:val="56"/>
        </w:rPr>
        <w:tab/>
        <w:t>36%</w:t>
      </w:r>
    </w:p>
    <w:p w:rsidR="001D5069" w:rsidRPr="00C04D55" w:rsidRDefault="001D5069" w:rsidP="0077518C">
      <w:pPr>
        <w:ind w:left="720"/>
        <w:rPr>
          <w:rFonts w:ascii="Arial" w:hAnsi="Arial"/>
          <w:color w:val="000080"/>
          <w:szCs w:val="56"/>
        </w:rPr>
      </w:pPr>
      <w:r w:rsidRPr="00C04D55">
        <w:rPr>
          <w:rFonts w:ascii="Arial" w:hAnsi="Arial"/>
          <w:color w:val="000080"/>
          <w:szCs w:val="56"/>
        </w:rPr>
        <w:t>Moderately Likely</w:t>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t>13%</w:t>
      </w:r>
      <w:r w:rsidRPr="00C04D55">
        <w:rPr>
          <w:rFonts w:ascii="Arial" w:hAnsi="Arial"/>
          <w:color w:val="000080"/>
          <w:szCs w:val="56"/>
        </w:rPr>
        <w:tab/>
      </w:r>
      <w:r w:rsidRPr="00C04D55">
        <w:rPr>
          <w:rFonts w:ascii="Arial" w:hAnsi="Arial"/>
          <w:color w:val="000080"/>
          <w:szCs w:val="56"/>
        </w:rPr>
        <w:tab/>
        <w:t>11%</w:t>
      </w:r>
    </w:p>
    <w:p w:rsidR="001D5069" w:rsidRPr="00C04D55" w:rsidRDefault="001D5069" w:rsidP="0077518C">
      <w:pPr>
        <w:ind w:left="720"/>
        <w:rPr>
          <w:rFonts w:ascii="Arial" w:hAnsi="Arial"/>
          <w:color w:val="000080"/>
          <w:szCs w:val="56"/>
        </w:rPr>
      </w:pPr>
      <w:r w:rsidRPr="00C04D55">
        <w:rPr>
          <w:rFonts w:ascii="Arial" w:hAnsi="Arial"/>
          <w:color w:val="000080"/>
          <w:szCs w:val="56"/>
        </w:rPr>
        <w:t>Slightly Likely</w:t>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Pr>
          <w:rFonts w:ascii="Arial" w:hAnsi="Arial"/>
          <w:color w:val="000080"/>
          <w:szCs w:val="56"/>
        </w:rPr>
        <w:tab/>
      </w:r>
      <w:r w:rsidRPr="00C04D55">
        <w:rPr>
          <w:rFonts w:ascii="Arial" w:hAnsi="Arial"/>
          <w:color w:val="000080"/>
          <w:szCs w:val="56"/>
        </w:rPr>
        <w:t>6%</w:t>
      </w:r>
      <w:r w:rsidRPr="00C04D55">
        <w:rPr>
          <w:rFonts w:ascii="Arial" w:hAnsi="Arial"/>
          <w:color w:val="000080"/>
          <w:szCs w:val="56"/>
        </w:rPr>
        <w:tab/>
      </w:r>
      <w:r w:rsidRPr="00C04D55">
        <w:rPr>
          <w:rFonts w:ascii="Arial" w:hAnsi="Arial"/>
          <w:color w:val="000080"/>
          <w:szCs w:val="56"/>
        </w:rPr>
        <w:tab/>
        <w:t>2%</w:t>
      </w:r>
    </w:p>
    <w:p w:rsidR="001D5069" w:rsidRPr="00C04D55" w:rsidRDefault="001D5069" w:rsidP="0077518C">
      <w:pPr>
        <w:ind w:left="720"/>
        <w:rPr>
          <w:rFonts w:ascii="Arial" w:hAnsi="Arial"/>
          <w:color w:val="000080"/>
          <w:szCs w:val="56"/>
        </w:rPr>
      </w:pPr>
      <w:r w:rsidRPr="00C04D55">
        <w:rPr>
          <w:rFonts w:ascii="Arial" w:hAnsi="Arial"/>
          <w:color w:val="000080"/>
          <w:szCs w:val="56"/>
        </w:rPr>
        <w:t>Not at all</w:t>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r>
      <w:r w:rsidRPr="00C04D55">
        <w:rPr>
          <w:rFonts w:ascii="Arial" w:hAnsi="Arial"/>
          <w:color w:val="000080"/>
          <w:szCs w:val="56"/>
        </w:rPr>
        <w:tab/>
        <w:t>6%</w:t>
      </w:r>
      <w:r w:rsidRPr="00C04D55">
        <w:rPr>
          <w:rFonts w:ascii="Arial" w:hAnsi="Arial"/>
          <w:color w:val="000080"/>
          <w:szCs w:val="56"/>
        </w:rPr>
        <w:tab/>
      </w:r>
      <w:r w:rsidRPr="00C04D55">
        <w:rPr>
          <w:rFonts w:ascii="Arial" w:hAnsi="Arial"/>
          <w:color w:val="000080"/>
          <w:szCs w:val="56"/>
        </w:rPr>
        <w:tab/>
        <w:t>2%</w:t>
      </w:r>
    </w:p>
    <w:p w:rsidR="001D5069" w:rsidRPr="00C04D55" w:rsidRDefault="001D5069" w:rsidP="0077518C">
      <w:pPr>
        <w:numPr>
          <w:ilvl w:val="0"/>
          <w:numId w:val="11"/>
        </w:numPr>
        <w:spacing w:after="0" w:line="240" w:lineRule="auto"/>
        <w:rPr>
          <w:rFonts w:ascii="Arial" w:hAnsi="Arial"/>
          <w:color w:val="000080"/>
          <w:szCs w:val="56"/>
        </w:rPr>
      </w:pPr>
      <w:r w:rsidRPr="00C04D55">
        <w:rPr>
          <w:rFonts w:ascii="Arial" w:hAnsi="Arial"/>
          <w:color w:val="000080"/>
          <w:szCs w:val="56"/>
        </w:rPr>
        <w:t xml:space="preserve">Comments on where you think we could improve are vast and variable with no common theme.  </w:t>
      </w:r>
    </w:p>
    <w:p w:rsidR="001D5069" w:rsidRPr="00C04D55" w:rsidRDefault="001D5069" w:rsidP="00AB5B1E">
      <w:pPr>
        <w:rPr>
          <w:rFonts w:ascii="Arial" w:hAnsi="Arial" w:cs="Arial"/>
          <w:color w:val="000080"/>
          <w:szCs w:val="24"/>
        </w:rPr>
      </w:pPr>
    </w:p>
    <w:p w:rsidR="001D5069" w:rsidRPr="00C04D55" w:rsidRDefault="001D5069" w:rsidP="00AB5B1E">
      <w:pPr>
        <w:rPr>
          <w:rFonts w:ascii="Arial" w:hAnsi="Arial" w:cs="Arial"/>
          <w:color w:val="000080"/>
          <w:szCs w:val="24"/>
          <w:u w:val="single"/>
        </w:rPr>
      </w:pPr>
      <w:r w:rsidRPr="00C04D55">
        <w:rPr>
          <w:rFonts w:ascii="Arial" w:hAnsi="Arial" w:cs="Arial"/>
          <w:color w:val="000080"/>
          <w:szCs w:val="24"/>
          <w:u w:val="single"/>
        </w:rPr>
        <w:t>Provide the PRG with the opportunity to discuss survey findings and reach agreement on changes to service</w:t>
      </w:r>
    </w:p>
    <w:p w:rsidR="001D5069" w:rsidRPr="00C04D55" w:rsidRDefault="001D5069" w:rsidP="00AB5B1E">
      <w:pPr>
        <w:rPr>
          <w:rFonts w:ascii="Arial" w:hAnsi="Arial" w:cs="Arial"/>
          <w:color w:val="000080"/>
          <w:szCs w:val="24"/>
        </w:rPr>
      </w:pPr>
      <w:r w:rsidRPr="00C04D55">
        <w:rPr>
          <w:rFonts w:ascii="Arial" w:hAnsi="Arial" w:cs="Arial"/>
          <w:color w:val="000080"/>
          <w:szCs w:val="24"/>
        </w:rPr>
        <w:t>This year’s survey results were taken to a Business meeting on Monday 10</w:t>
      </w:r>
      <w:r w:rsidRPr="00C04D55">
        <w:rPr>
          <w:rFonts w:ascii="Arial" w:hAnsi="Arial" w:cs="Arial"/>
          <w:color w:val="000080"/>
          <w:szCs w:val="24"/>
          <w:vertAlign w:val="superscript"/>
        </w:rPr>
        <w:t>th</w:t>
      </w:r>
      <w:r w:rsidRPr="00C04D55">
        <w:rPr>
          <w:rFonts w:ascii="Arial" w:hAnsi="Arial" w:cs="Arial"/>
          <w:color w:val="000080"/>
          <w:szCs w:val="24"/>
        </w:rPr>
        <w:t xml:space="preserve"> of February with all partners present. We discussed the finding and looked at possible actions points we could act on subject to the PRG approval.</w:t>
      </w:r>
    </w:p>
    <w:p w:rsidR="001D5069" w:rsidRPr="00C04D55" w:rsidRDefault="001D5069" w:rsidP="00AB5B1E">
      <w:pPr>
        <w:rPr>
          <w:rFonts w:ascii="Arial" w:hAnsi="Arial" w:cs="Arial"/>
          <w:color w:val="000080"/>
          <w:szCs w:val="24"/>
        </w:rPr>
      </w:pPr>
      <w:r w:rsidRPr="00C04D55">
        <w:rPr>
          <w:rFonts w:ascii="Arial" w:hAnsi="Arial" w:cs="Arial"/>
          <w:color w:val="000080"/>
          <w:szCs w:val="24"/>
        </w:rPr>
        <w:t>Based on the feedback received via the Practice Survey we looked to offer the following plan:</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If the surgery is unable to issue medication for a specific reason – reception to try and contact patient to explain.</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 xml:space="preserve">Notices to be put up asking patients to make staff aware if there is a specific reason why medication is being requested early for example – Holiday. </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Better advertising of different ways to order repeat medication.</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Regular posters to highlight the numbers of patients that fail to attend appointments.</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Information regarding current telephone system and the changes that will be taking place.</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 xml:space="preserve">Decoration issues of the both </w:t>
      </w:r>
      <w:smartTag w:uri="urn:schemas-microsoft-com:office:smarttags" w:element="address">
        <w:smartTag w:uri="urn:schemas-microsoft-com:office:smarttags" w:element="Street">
          <w:r w:rsidRPr="00C04D55">
            <w:rPr>
              <w:rFonts w:ascii="Arial" w:hAnsi="Arial"/>
              <w:color w:val="000080"/>
              <w:szCs w:val="56"/>
            </w:rPr>
            <w:t>Derby Road</w:t>
          </w:r>
        </w:smartTag>
      </w:smartTag>
      <w:r w:rsidRPr="00C04D55">
        <w:rPr>
          <w:rFonts w:ascii="Arial" w:hAnsi="Arial"/>
          <w:color w:val="000080"/>
          <w:szCs w:val="56"/>
        </w:rPr>
        <w:t xml:space="preserve"> and </w:t>
      </w:r>
      <w:smartTag w:uri="urn:schemas-microsoft-com:office:smarttags" w:element="address">
        <w:smartTag w:uri="urn:schemas-microsoft-com:office:smarttags" w:element="Street">
          <w:r w:rsidRPr="00C04D55">
            <w:rPr>
              <w:rFonts w:ascii="Arial" w:hAnsi="Arial"/>
              <w:color w:val="000080"/>
              <w:szCs w:val="56"/>
            </w:rPr>
            <w:t>Copnor Road</w:t>
          </w:r>
        </w:smartTag>
      </w:smartTag>
      <w:r w:rsidRPr="00C04D55">
        <w:rPr>
          <w:rFonts w:ascii="Arial" w:hAnsi="Arial"/>
          <w:color w:val="000080"/>
          <w:szCs w:val="56"/>
        </w:rPr>
        <w:t xml:space="preserve"> to be addressed.</w:t>
      </w:r>
    </w:p>
    <w:p w:rsidR="001D5069" w:rsidRPr="00C04D55" w:rsidRDefault="001D5069" w:rsidP="00746655">
      <w:pPr>
        <w:numPr>
          <w:ilvl w:val="0"/>
          <w:numId w:val="13"/>
        </w:numPr>
        <w:spacing w:after="0" w:line="240" w:lineRule="auto"/>
        <w:rPr>
          <w:rFonts w:ascii="Arial" w:hAnsi="Arial"/>
          <w:color w:val="000080"/>
          <w:szCs w:val="56"/>
        </w:rPr>
      </w:pPr>
      <w:r w:rsidRPr="00C04D55">
        <w:rPr>
          <w:rFonts w:ascii="Arial" w:hAnsi="Arial"/>
          <w:color w:val="000080"/>
          <w:szCs w:val="56"/>
        </w:rPr>
        <w:t>Promoting Online service currently offered by the Practice</w:t>
      </w:r>
    </w:p>
    <w:p w:rsidR="001D5069" w:rsidRPr="00C04D55" w:rsidRDefault="001D5069" w:rsidP="00AB5B1E">
      <w:pPr>
        <w:rPr>
          <w:rFonts w:ascii="Arial" w:hAnsi="Arial" w:cs="Arial"/>
          <w:color w:val="000080"/>
          <w:szCs w:val="24"/>
        </w:rPr>
      </w:pPr>
    </w:p>
    <w:p w:rsidR="001D5069" w:rsidRPr="00C04D55" w:rsidRDefault="001D5069" w:rsidP="005E33F4">
      <w:pPr>
        <w:rPr>
          <w:rFonts w:ascii="Arial" w:hAnsi="Arial" w:cs="Arial"/>
          <w:color w:val="000080"/>
          <w:szCs w:val="24"/>
        </w:rPr>
      </w:pPr>
      <w:r w:rsidRPr="00C04D55">
        <w:rPr>
          <w:rFonts w:ascii="Arial" w:hAnsi="Arial" w:cs="Arial"/>
          <w:color w:val="000080"/>
          <w:szCs w:val="24"/>
        </w:rPr>
        <w:t>Once all the results were received and reviewed we communicated the Action plan to the PRG and placed it up on the waiting room poster boards on Tuesday the 4</w:t>
      </w:r>
      <w:r w:rsidRPr="00C04D55">
        <w:rPr>
          <w:rFonts w:ascii="Arial" w:hAnsi="Arial" w:cs="Arial"/>
          <w:color w:val="000080"/>
          <w:szCs w:val="24"/>
          <w:vertAlign w:val="superscript"/>
        </w:rPr>
        <w:t>th</w:t>
      </w:r>
      <w:r w:rsidRPr="00C04D55">
        <w:rPr>
          <w:rFonts w:ascii="Arial" w:hAnsi="Arial" w:cs="Arial"/>
          <w:color w:val="000080"/>
          <w:szCs w:val="24"/>
        </w:rPr>
        <w:t xml:space="preserve"> of March 2014, asking that if any registered patients was opposed to any of the suggested plans could they please let the surgery know before Monday the 10</w:t>
      </w:r>
      <w:r w:rsidRPr="00C04D55">
        <w:rPr>
          <w:rFonts w:ascii="Arial" w:hAnsi="Arial" w:cs="Arial"/>
          <w:color w:val="000080"/>
          <w:szCs w:val="24"/>
          <w:vertAlign w:val="superscript"/>
        </w:rPr>
        <w:t>th</w:t>
      </w:r>
      <w:r w:rsidRPr="00C04D55">
        <w:rPr>
          <w:rFonts w:ascii="Arial" w:hAnsi="Arial" w:cs="Arial"/>
          <w:color w:val="000080"/>
          <w:szCs w:val="24"/>
        </w:rPr>
        <w:t xml:space="preserve"> of March 2014. The draft also said that if no objections had been raised with these suggestion that we would proceed with our Final proposal.</w:t>
      </w:r>
    </w:p>
    <w:p w:rsidR="001D5069" w:rsidRPr="00C04D55" w:rsidRDefault="001D5069" w:rsidP="00AF4527">
      <w:pPr>
        <w:rPr>
          <w:rFonts w:ascii="Arial" w:hAnsi="Arial"/>
          <w:color w:val="000080"/>
          <w:szCs w:val="24"/>
        </w:rPr>
      </w:pPr>
      <w:r w:rsidRPr="00C04D55">
        <w:rPr>
          <w:rFonts w:ascii="Arial" w:hAnsi="Arial"/>
          <w:color w:val="000080"/>
          <w:szCs w:val="24"/>
        </w:rPr>
        <w:t>There were no objections or further suggestions made regarding the proposal by the PRG or patients.  We therefore delivered our final report on 26th of March 2014 via email, post and displayed around the surgery.</w:t>
      </w:r>
    </w:p>
    <w:p w:rsidR="001D5069" w:rsidRDefault="001D5069" w:rsidP="005E33F4">
      <w:pPr>
        <w:rPr>
          <w:rFonts w:ascii="Arial" w:hAnsi="Arial" w:cs="Arial"/>
          <w:color w:val="000080"/>
          <w:szCs w:val="24"/>
          <w:u w:val="single"/>
        </w:rPr>
      </w:pPr>
    </w:p>
    <w:p w:rsidR="001D5069" w:rsidRDefault="001D5069" w:rsidP="005E33F4">
      <w:pPr>
        <w:rPr>
          <w:rFonts w:ascii="Arial" w:hAnsi="Arial" w:cs="Arial"/>
          <w:color w:val="000080"/>
          <w:szCs w:val="24"/>
          <w:u w:val="single"/>
        </w:rPr>
      </w:pPr>
    </w:p>
    <w:p w:rsidR="001D5069" w:rsidRPr="00C04D55" w:rsidRDefault="001D5069" w:rsidP="005E33F4">
      <w:pPr>
        <w:rPr>
          <w:rFonts w:ascii="Arial" w:hAnsi="Arial" w:cs="Arial"/>
          <w:color w:val="000080"/>
          <w:szCs w:val="24"/>
          <w:u w:val="single"/>
        </w:rPr>
      </w:pPr>
      <w:r w:rsidRPr="00C04D55">
        <w:rPr>
          <w:rFonts w:ascii="Arial" w:hAnsi="Arial" w:cs="Arial"/>
          <w:color w:val="000080"/>
          <w:szCs w:val="24"/>
          <w:u w:val="single"/>
        </w:rPr>
        <w:t>Agreed actions to be implemented:</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If the surgery is unable to issue medication for a specific reason – reception to try and contact patient to explain.</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Reason – this suggestion is to stop unnecessary trips for the patient.</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Implemented – May 2014</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Notices to be put up asking patients to make staff aware if there is a specific reason why medication is being requested early for example – Holiday.</w:t>
      </w:r>
    </w:p>
    <w:p w:rsidR="001D5069" w:rsidRPr="00C04D55" w:rsidRDefault="001D5069" w:rsidP="002828D8">
      <w:pPr>
        <w:ind w:left="720"/>
        <w:rPr>
          <w:rFonts w:ascii="Arial" w:hAnsi="Arial"/>
          <w:color w:val="000080"/>
          <w:szCs w:val="56"/>
        </w:rPr>
      </w:pPr>
      <w:r w:rsidRPr="00C04D55">
        <w:rPr>
          <w:rFonts w:ascii="Arial" w:hAnsi="Arial"/>
          <w:color w:val="000080"/>
          <w:szCs w:val="56"/>
        </w:rPr>
        <w:t>Reason – Medication not being issued early – due to staff being unaware of the reasons why</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 xml:space="preserve">Implemented – May 2014 </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Better advertising of different ways to order repeat medication.</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Reason – Lack of awareness of the different ways available to order medication</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Implemented – May 2014</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Regular posters to highlight the numbers of patients that fail to attend appointments.</w:t>
      </w:r>
    </w:p>
    <w:p w:rsidR="001D5069" w:rsidRPr="00C04D55" w:rsidRDefault="001D5069" w:rsidP="002828D8">
      <w:pPr>
        <w:ind w:left="720"/>
        <w:rPr>
          <w:rFonts w:ascii="Arial" w:hAnsi="Arial"/>
          <w:color w:val="000080"/>
          <w:szCs w:val="56"/>
        </w:rPr>
      </w:pPr>
      <w:r w:rsidRPr="00C04D55">
        <w:rPr>
          <w:rFonts w:ascii="Arial" w:hAnsi="Arial"/>
          <w:color w:val="000080"/>
          <w:szCs w:val="56"/>
        </w:rPr>
        <w:t>Reason – In any other comments/concerns it was suggested to highlight and the amount of patients that do not attend for their appointments</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Implemented – End of each quarter</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Information regarding current telephone system and the changes that will be taking place.</w:t>
      </w:r>
    </w:p>
    <w:p w:rsidR="001D5069" w:rsidRPr="00C04D55" w:rsidRDefault="001D5069" w:rsidP="002828D8">
      <w:pPr>
        <w:ind w:left="720"/>
        <w:rPr>
          <w:rFonts w:ascii="Arial" w:hAnsi="Arial"/>
          <w:color w:val="000080"/>
          <w:szCs w:val="56"/>
        </w:rPr>
      </w:pPr>
      <w:r w:rsidRPr="00C04D55">
        <w:rPr>
          <w:rFonts w:ascii="Arial" w:hAnsi="Arial"/>
          <w:color w:val="000080"/>
          <w:szCs w:val="56"/>
        </w:rPr>
        <w:t>Reason – In the area “are there any other areas of the Practice could improve on” The telephone system was mentioned – we are currently looking into reverting back to a local number and will keep patients informed.</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Implemented – Unsure of definite date currently.</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Decoration issues of the both Derby Road and Copnor Road to be addressed.</w:t>
      </w:r>
    </w:p>
    <w:p w:rsidR="001D5069" w:rsidRPr="00C04D55" w:rsidRDefault="001D5069" w:rsidP="002828D8">
      <w:pPr>
        <w:ind w:left="720"/>
        <w:rPr>
          <w:rFonts w:ascii="Arial" w:hAnsi="Arial"/>
          <w:color w:val="000080"/>
          <w:szCs w:val="56"/>
        </w:rPr>
      </w:pPr>
      <w:r w:rsidRPr="00C04D55">
        <w:rPr>
          <w:rFonts w:ascii="Arial" w:hAnsi="Arial"/>
          <w:color w:val="000080"/>
          <w:szCs w:val="56"/>
        </w:rPr>
        <w:t>Reason – in any other comments – Decorate or update was mentioned. We will be accessing what is needed at both sites.</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Implemented - Ongoing</w:t>
      </w:r>
    </w:p>
    <w:p w:rsidR="001D5069" w:rsidRPr="00C04D55" w:rsidRDefault="001D5069" w:rsidP="002828D8">
      <w:pPr>
        <w:numPr>
          <w:ilvl w:val="0"/>
          <w:numId w:val="15"/>
        </w:numPr>
        <w:spacing w:after="0" w:line="240" w:lineRule="auto"/>
        <w:rPr>
          <w:rFonts w:ascii="Arial" w:hAnsi="Arial"/>
          <w:color w:val="000080"/>
          <w:szCs w:val="56"/>
        </w:rPr>
      </w:pPr>
      <w:r w:rsidRPr="00C04D55">
        <w:rPr>
          <w:rFonts w:ascii="Arial" w:hAnsi="Arial"/>
          <w:color w:val="000080"/>
          <w:szCs w:val="56"/>
        </w:rPr>
        <w:t>Promoting Online service currently offered by the Practice</w:t>
      </w:r>
    </w:p>
    <w:p w:rsidR="001D5069" w:rsidRPr="00C04D55" w:rsidRDefault="001D5069" w:rsidP="002828D8">
      <w:pPr>
        <w:ind w:left="720"/>
        <w:rPr>
          <w:rFonts w:ascii="Arial" w:hAnsi="Arial"/>
          <w:color w:val="000080"/>
          <w:szCs w:val="56"/>
        </w:rPr>
      </w:pPr>
      <w:r w:rsidRPr="00C04D55">
        <w:rPr>
          <w:rFonts w:ascii="Arial" w:hAnsi="Arial"/>
          <w:color w:val="000080"/>
          <w:szCs w:val="56"/>
        </w:rPr>
        <w:t>Reason – Online availability was mentioned a lot in the survey by patients – this service has been available since end of December 2013 and currently offers the patients appointments and medication requests via this option, so better publicity is needed.</w:t>
      </w:r>
    </w:p>
    <w:p w:rsidR="001D5069" w:rsidRPr="00C04D55" w:rsidRDefault="001D5069" w:rsidP="002828D8">
      <w:pPr>
        <w:ind w:left="360" w:firstLine="360"/>
        <w:rPr>
          <w:rFonts w:ascii="Arial" w:hAnsi="Arial"/>
          <w:color w:val="000080"/>
          <w:szCs w:val="56"/>
        </w:rPr>
      </w:pPr>
      <w:r w:rsidRPr="00C04D55">
        <w:rPr>
          <w:rFonts w:ascii="Arial" w:hAnsi="Arial"/>
          <w:color w:val="000080"/>
          <w:szCs w:val="56"/>
        </w:rPr>
        <w:t xml:space="preserve">Implemented – May 2014 </w:t>
      </w:r>
    </w:p>
    <w:p w:rsidR="001D5069" w:rsidRPr="00C04D55" w:rsidRDefault="001D5069" w:rsidP="005E33F4">
      <w:pPr>
        <w:rPr>
          <w:rFonts w:ascii="Arial" w:hAnsi="Arial" w:cs="Arial"/>
          <w:color w:val="000080"/>
          <w:szCs w:val="24"/>
        </w:rPr>
      </w:pPr>
    </w:p>
    <w:p w:rsidR="001D5069" w:rsidRDefault="001D5069" w:rsidP="005E33F4">
      <w:pPr>
        <w:rPr>
          <w:rFonts w:ascii="Arial" w:hAnsi="Arial" w:cs="Arial"/>
          <w:color w:val="000080"/>
          <w:szCs w:val="24"/>
          <w:u w:val="single"/>
        </w:rPr>
      </w:pPr>
    </w:p>
    <w:p w:rsidR="001D5069" w:rsidRDefault="001D5069" w:rsidP="005E33F4">
      <w:pPr>
        <w:rPr>
          <w:rFonts w:ascii="Arial" w:hAnsi="Arial" w:cs="Arial"/>
          <w:color w:val="000080"/>
          <w:szCs w:val="24"/>
          <w:u w:val="single"/>
        </w:rPr>
      </w:pPr>
    </w:p>
    <w:p w:rsidR="001D5069" w:rsidRDefault="001D5069" w:rsidP="005E33F4">
      <w:pPr>
        <w:rPr>
          <w:rFonts w:ascii="Arial" w:hAnsi="Arial" w:cs="Arial"/>
          <w:color w:val="000080"/>
          <w:szCs w:val="24"/>
          <w:u w:val="single"/>
        </w:rPr>
      </w:pPr>
    </w:p>
    <w:p w:rsidR="001D5069" w:rsidRPr="00C04D55" w:rsidRDefault="001D5069" w:rsidP="005E33F4">
      <w:pPr>
        <w:rPr>
          <w:rFonts w:ascii="Arial" w:hAnsi="Arial" w:cs="Arial"/>
          <w:color w:val="000080"/>
          <w:szCs w:val="24"/>
          <w:u w:val="single"/>
        </w:rPr>
      </w:pPr>
      <w:r w:rsidRPr="00C04D55">
        <w:rPr>
          <w:rFonts w:ascii="Arial" w:hAnsi="Arial" w:cs="Arial"/>
          <w:color w:val="000080"/>
          <w:szCs w:val="24"/>
          <w:u w:val="single"/>
        </w:rPr>
        <w:t>Review of Action Plans 2012/2013</w:t>
      </w:r>
    </w:p>
    <w:p w:rsidR="001D5069" w:rsidRPr="00C04D55" w:rsidRDefault="001D5069" w:rsidP="005F0CAA">
      <w:pPr>
        <w:numPr>
          <w:ilvl w:val="0"/>
          <w:numId w:val="16"/>
        </w:numPr>
        <w:spacing w:after="0" w:line="240" w:lineRule="auto"/>
        <w:rPr>
          <w:rFonts w:ascii="Arial" w:hAnsi="Arial"/>
          <w:color w:val="000080"/>
          <w:szCs w:val="56"/>
        </w:rPr>
      </w:pPr>
      <w:r w:rsidRPr="00C04D55">
        <w:rPr>
          <w:rFonts w:ascii="Arial" w:hAnsi="Arial"/>
          <w:color w:val="000080"/>
          <w:szCs w:val="56"/>
        </w:rPr>
        <w:t xml:space="preserve">Trial of providing more routine appointments as patients felt it was appropriate to be able to see a GP within a week for a routine appointment. </w:t>
      </w:r>
    </w:p>
    <w:p w:rsidR="001D5069" w:rsidRPr="00C04D55" w:rsidRDefault="001D5069" w:rsidP="005F0CAA">
      <w:pPr>
        <w:numPr>
          <w:ilvl w:val="0"/>
          <w:numId w:val="16"/>
        </w:numPr>
        <w:spacing w:after="0" w:line="240" w:lineRule="auto"/>
        <w:rPr>
          <w:rFonts w:ascii="Arial" w:hAnsi="Arial"/>
          <w:color w:val="000080"/>
          <w:szCs w:val="56"/>
        </w:rPr>
      </w:pPr>
      <w:r w:rsidRPr="00C04D55">
        <w:rPr>
          <w:rFonts w:ascii="Arial" w:hAnsi="Arial"/>
          <w:color w:val="000080"/>
          <w:szCs w:val="56"/>
        </w:rPr>
        <w:t xml:space="preserve">Advertising campaign regarding the telephone consultations we offer and what would be appropriate use. </w:t>
      </w:r>
    </w:p>
    <w:p w:rsidR="001D5069" w:rsidRPr="00C04D55" w:rsidRDefault="001D5069" w:rsidP="005F0CAA">
      <w:pPr>
        <w:numPr>
          <w:ilvl w:val="0"/>
          <w:numId w:val="16"/>
        </w:numPr>
        <w:spacing w:after="0" w:line="240" w:lineRule="auto"/>
        <w:rPr>
          <w:rFonts w:ascii="Arial" w:hAnsi="Arial"/>
          <w:color w:val="000080"/>
          <w:szCs w:val="56"/>
        </w:rPr>
      </w:pPr>
      <w:r w:rsidRPr="00C04D55">
        <w:rPr>
          <w:rFonts w:ascii="Arial" w:hAnsi="Arial"/>
          <w:color w:val="000080"/>
          <w:szCs w:val="56"/>
        </w:rPr>
        <w:t>Further advance booking currently 3 weeks – extend to 4 weeks</w:t>
      </w:r>
    </w:p>
    <w:p w:rsidR="001D5069" w:rsidRPr="00C04D55" w:rsidRDefault="001D5069" w:rsidP="005F0CAA">
      <w:pPr>
        <w:numPr>
          <w:ilvl w:val="0"/>
          <w:numId w:val="16"/>
        </w:numPr>
        <w:spacing w:after="0" w:line="240" w:lineRule="auto"/>
        <w:rPr>
          <w:rFonts w:ascii="Arial" w:hAnsi="Arial"/>
          <w:color w:val="000080"/>
          <w:szCs w:val="56"/>
        </w:rPr>
      </w:pPr>
      <w:r w:rsidRPr="00C04D55">
        <w:rPr>
          <w:rFonts w:ascii="Arial" w:hAnsi="Arial"/>
          <w:color w:val="000080"/>
          <w:szCs w:val="56"/>
        </w:rPr>
        <w:t>Direct link to the Copnor Surgery via the automated telephone system.</w:t>
      </w:r>
    </w:p>
    <w:p w:rsidR="001D5069" w:rsidRPr="00C04D55" w:rsidRDefault="001D5069" w:rsidP="005F0CAA">
      <w:pPr>
        <w:numPr>
          <w:ilvl w:val="0"/>
          <w:numId w:val="16"/>
        </w:numPr>
        <w:spacing w:after="0" w:line="240" w:lineRule="auto"/>
        <w:rPr>
          <w:rFonts w:ascii="Arial" w:hAnsi="Arial"/>
          <w:color w:val="000080"/>
          <w:szCs w:val="56"/>
        </w:rPr>
      </w:pPr>
      <w:r w:rsidRPr="00C04D55">
        <w:rPr>
          <w:rFonts w:ascii="Arial" w:hAnsi="Arial"/>
          <w:color w:val="000080"/>
          <w:szCs w:val="56"/>
        </w:rPr>
        <w:t>Online appointments to try and help with access.</w:t>
      </w:r>
    </w:p>
    <w:p w:rsidR="001D5069" w:rsidRPr="00C04D55" w:rsidRDefault="001D5069" w:rsidP="005F0CAA">
      <w:pPr>
        <w:numPr>
          <w:ilvl w:val="0"/>
          <w:numId w:val="16"/>
        </w:numPr>
        <w:spacing w:after="0" w:line="240" w:lineRule="auto"/>
        <w:rPr>
          <w:rFonts w:ascii="Arial" w:hAnsi="Arial" w:cs="Arial"/>
          <w:color w:val="000080"/>
          <w:szCs w:val="24"/>
        </w:rPr>
      </w:pPr>
      <w:r w:rsidRPr="00C04D55">
        <w:rPr>
          <w:rFonts w:ascii="Arial" w:hAnsi="Arial"/>
          <w:color w:val="000080"/>
          <w:szCs w:val="56"/>
        </w:rPr>
        <w:t xml:space="preserve">Practice to try and tackle the vast number of patients that </w:t>
      </w:r>
      <w:r w:rsidRPr="00C04D55">
        <w:rPr>
          <w:rFonts w:ascii="Arial" w:hAnsi="Arial"/>
          <w:color w:val="000080"/>
          <w:szCs w:val="56"/>
          <w:u w:val="single"/>
        </w:rPr>
        <w:t>Do not attend</w:t>
      </w:r>
      <w:r w:rsidRPr="00C04D55">
        <w:rPr>
          <w:rFonts w:ascii="Arial" w:hAnsi="Arial"/>
          <w:color w:val="000080"/>
          <w:szCs w:val="56"/>
        </w:rPr>
        <w:t xml:space="preserve"> for their appointments.</w:t>
      </w:r>
    </w:p>
    <w:p w:rsidR="001D5069" w:rsidRPr="00C04D55" w:rsidRDefault="001D5069" w:rsidP="005F0CAA">
      <w:pPr>
        <w:spacing w:after="0" w:line="240" w:lineRule="auto"/>
        <w:rPr>
          <w:rFonts w:ascii="Arial" w:hAnsi="Arial"/>
          <w:color w:val="000080"/>
          <w:szCs w:val="56"/>
        </w:rPr>
      </w:pPr>
    </w:p>
    <w:p w:rsidR="001D5069" w:rsidRPr="00C04D55" w:rsidRDefault="001D5069" w:rsidP="005F0CAA">
      <w:pPr>
        <w:spacing w:after="0" w:line="240" w:lineRule="auto"/>
        <w:rPr>
          <w:rFonts w:ascii="Arial" w:hAnsi="Arial"/>
          <w:color w:val="000080"/>
          <w:szCs w:val="56"/>
          <w:u w:val="single"/>
        </w:rPr>
      </w:pPr>
      <w:r w:rsidRPr="00C04D55">
        <w:rPr>
          <w:rFonts w:ascii="Arial" w:hAnsi="Arial"/>
          <w:color w:val="000080"/>
          <w:szCs w:val="56"/>
          <w:u w:val="single"/>
        </w:rPr>
        <w:t>Action 1</w:t>
      </w:r>
    </w:p>
    <w:p w:rsidR="001D5069" w:rsidRPr="00C04D55" w:rsidRDefault="001D5069" w:rsidP="005F0CAA">
      <w:pPr>
        <w:spacing w:after="0" w:line="240" w:lineRule="auto"/>
        <w:rPr>
          <w:rFonts w:ascii="Arial" w:hAnsi="Arial" w:cs="Arial"/>
          <w:color w:val="000080"/>
          <w:szCs w:val="24"/>
        </w:rPr>
      </w:pPr>
    </w:p>
    <w:p w:rsidR="001D5069" w:rsidRPr="00C04D55" w:rsidRDefault="001D5069" w:rsidP="005F0CAA">
      <w:pPr>
        <w:spacing w:after="0" w:line="240" w:lineRule="auto"/>
        <w:rPr>
          <w:rFonts w:ascii="Arial" w:hAnsi="Arial" w:cs="Arial"/>
          <w:color w:val="000080"/>
          <w:szCs w:val="24"/>
        </w:rPr>
      </w:pPr>
      <w:r w:rsidRPr="00C04D55">
        <w:rPr>
          <w:rFonts w:ascii="Arial" w:hAnsi="Arial" w:cs="Arial"/>
          <w:color w:val="000080"/>
          <w:szCs w:val="24"/>
        </w:rPr>
        <w:t>This trial was implemented and has been successful to date.  Now with Online appointments available to patients we will have to monitor demand.</w:t>
      </w:r>
    </w:p>
    <w:p w:rsidR="001D5069" w:rsidRPr="00C04D55" w:rsidRDefault="001D5069" w:rsidP="005F0CAA">
      <w:pPr>
        <w:spacing w:after="0" w:line="240" w:lineRule="auto"/>
        <w:rPr>
          <w:rFonts w:ascii="Arial" w:hAnsi="Arial" w:cs="Arial"/>
          <w:color w:val="000080"/>
          <w:szCs w:val="24"/>
        </w:rPr>
      </w:pPr>
    </w:p>
    <w:p w:rsidR="001D5069" w:rsidRPr="00C04D55" w:rsidRDefault="001D5069" w:rsidP="005F0CAA">
      <w:pPr>
        <w:spacing w:after="0" w:line="240" w:lineRule="auto"/>
        <w:rPr>
          <w:rFonts w:ascii="Arial" w:hAnsi="Arial" w:cs="Arial"/>
          <w:color w:val="000080"/>
          <w:szCs w:val="24"/>
          <w:u w:val="single"/>
        </w:rPr>
      </w:pPr>
      <w:r w:rsidRPr="00C04D55">
        <w:rPr>
          <w:rFonts w:ascii="Arial" w:hAnsi="Arial" w:cs="Arial"/>
          <w:color w:val="000080"/>
          <w:szCs w:val="24"/>
          <w:u w:val="single"/>
        </w:rPr>
        <w:t>Action 2</w:t>
      </w:r>
    </w:p>
    <w:p w:rsidR="001D5069" w:rsidRPr="00C04D55" w:rsidRDefault="001D5069" w:rsidP="005F0CAA">
      <w:pPr>
        <w:spacing w:after="0" w:line="240" w:lineRule="auto"/>
        <w:rPr>
          <w:rFonts w:ascii="Arial" w:hAnsi="Arial" w:cs="Arial"/>
          <w:color w:val="000080"/>
          <w:szCs w:val="24"/>
          <w:u w:val="single"/>
        </w:rPr>
      </w:pPr>
    </w:p>
    <w:p w:rsidR="001D5069" w:rsidRPr="00C04D55" w:rsidRDefault="001D5069" w:rsidP="005F0CAA">
      <w:pPr>
        <w:spacing w:after="0" w:line="240" w:lineRule="auto"/>
        <w:rPr>
          <w:rFonts w:ascii="Arial" w:hAnsi="Arial" w:cs="Arial"/>
          <w:color w:val="000080"/>
          <w:szCs w:val="24"/>
        </w:rPr>
      </w:pPr>
      <w:r w:rsidRPr="00C04D55">
        <w:rPr>
          <w:rFonts w:ascii="Arial" w:hAnsi="Arial" w:cs="Arial"/>
          <w:color w:val="000080"/>
          <w:szCs w:val="24"/>
        </w:rPr>
        <w:t>Advertising the Telephone system is yet to be fully completed the new patient leaflets are being updated with a new Gp’s details.  Once this is complete we will roll this out complete.</w:t>
      </w:r>
    </w:p>
    <w:p w:rsidR="001D5069" w:rsidRPr="00C04D55" w:rsidRDefault="001D5069" w:rsidP="005F0CAA">
      <w:pPr>
        <w:spacing w:after="0" w:line="240" w:lineRule="auto"/>
        <w:rPr>
          <w:rFonts w:ascii="Arial" w:hAnsi="Arial" w:cs="Arial"/>
          <w:color w:val="000080"/>
          <w:szCs w:val="24"/>
        </w:rPr>
      </w:pPr>
    </w:p>
    <w:p w:rsidR="001D5069" w:rsidRPr="00C04D55" w:rsidRDefault="001D5069" w:rsidP="005F0CAA">
      <w:pPr>
        <w:spacing w:after="0" w:line="240" w:lineRule="auto"/>
        <w:rPr>
          <w:rFonts w:ascii="Arial" w:hAnsi="Arial" w:cs="Arial"/>
          <w:color w:val="000080"/>
          <w:szCs w:val="24"/>
          <w:u w:val="single"/>
        </w:rPr>
      </w:pPr>
      <w:r w:rsidRPr="00C04D55">
        <w:rPr>
          <w:rFonts w:ascii="Arial" w:hAnsi="Arial" w:cs="Arial"/>
          <w:color w:val="000080"/>
          <w:szCs w:val="24"/>
          <w:u w:val="single"/>
        </w:rPr>
        <w:t>Action 3</w:t>
      </w:r>
    </w:p>
    <w:p w:rsidR="001D5069" w:rsidRPr="00C04D55" w:rsidRDefault="001D5069" w:rsidP="005F0CAA">
      <w:pPr>
        <w:spacing w:after="0" w:line="240" w:lineRule="auto"/>
        <w:rPr>
          <w:rFonts w:ascii="Arial" w:hAnsi="Arial" w:cs="Arial"/>
          <w:color w:val="000080"/>
          <w:szCs w:val="24"/>
          <w:u w:val="single"/>
        </w:rPr>
      </w:pPr>
    </w:p>
    <w:p w:rsidR="001D5069" w:rsidRPr="00C04D55" w:rsidRDefault="001D5069" w:rsidP="005F0CAA">
      <w:pPr>
        <w:spacing w:after="0" w:line="240" w:lineRule="auto"/>
        <w:rPr>
          <w:rFonts w:ascii="Arial" w:hAnsi="Arial" w:cs="Arial"/>
          <w:color w:val="000080"/>
          <w:szCs w:val="24"/>
        </w:rPr>
      </w:pPr>
      <w:r w:rsidRPr="00C04D55">
        <w:rPr>
          <w:rFonts w:ascii="Arial" w:hAnsi="Arial" w:cs="Arial"/>
          <w:color w:val="000080"/>
          <w:szCs w:val="24"/>
        </w:rPr>
        <w:t xml:space="preserve">Ability to book up to 4 weeks in advance is now fully incorporated with the appointment system.  This will have to be monitored as it has slightly increased our rate of Patients that do not attend.  </w:t>
      </w:r>
    </w:p>
    <w:p w:rsidR="001D5069" w:rsidRPr="00C04D55" w:rsidRDefault="001D5069" w:rsidP="005F0CAA">
      <w:pPr>
        <w:spacing w:after="0" w:line="240" w:lineRule="auto"/>
        <w:rPr>
          <w:rFonts w:ascii="Arial" w:hAnsi="Arial" w:cs="Arial"/>
          <w:color w:val="000080"/>
          <w:szCs w:val="24"/>
        </w:rPr>
      </w:pPr>
    </w:p>
    <w:p w:rsidR="001D5069" w:rsidRPr="00C04D55" w:rsidRDefault="001D5069" w:rsidP="005F0CAA">
      <w:pPr>
        <w:spacing w:after="0" w:line="240" w:lineRule="auto"/>
        <w:rPr>
          <w:rFonts w:ascii="Arial" w:hAnsi="Arial" w:cs="Arial"/>
          <w:color w:val="000080"/>
          <w:szCs w:val="24"/>
          <w:u w:val="single"/>
        </w:rPr>
      </w:pPr>
      <w:r w:rsidRPr="00C04D55">
        <w:rPr>
          <w:rFonts w:ascii="Arial" w:hAnsi="Arial" w:cs="Arial"/>
          <w:color w:val="000080"/>
          <w:szCs w:val="24"/>
          <w:u w:val="single"/>
        </w:rPr>
        <w:t>Action 4</w:t>
      </w:r>
    </w:p>
    <w:p w:rsidR="001D5069" w:rsidRPr="00C04D55" w:rsidRDefault="001D5069" w:rsidP="005F0CAA">
      <w:pPr>
        <w:spacing w:after="0" w:line="240" w:lineRule="auto"/>
        <w:rPr>
          <w:rFonts w:ascii="Arial" w:hAnsi="Arial" w:cs="Arial"/>
          <w:color w:val="000080"/>
          <w:szCs w:val="24"/>
          <w:u w:val="single"/>
        </w:rPr>
      </w:pPr>
    </w:p>
    <w:p w:rsidR="001D5069" w:rsidRPr="00C04D55" w:rsidRDefault="001D5069" w:rsidP="005F0CAA">
      <w:pPr>
        <w:spacing w:after="0" w:line="240" w:lineRule="auto"/>
        <w:rPr>
          <w:rFonts w:ascii="Arial" w:hAnsi="Arial" w:cs="Arial"/>
          <w:color w:val="000080"/>
          <w:szCs w:val="24"/>
        </w:rPr>
      </w:pPr>
      <w:r w:rsidRPr="00C04D55">
        <w:rPr>
          <w:rFonts w:ascii="Arial" w:hAnsi="Arial" w:cs="Arial"/>
          <w:color w:val="000080"/>
          <w:szCs w:val="24"/>
        </w:rPr>
        <w:t>There is now in place a direct line to the Copnor Surgery via the automated telephone systems; it has the function for patients to choose 1 for Derby Road and 2 for Copnor road.  This has been a great success with Copnor patients</w:t>
      </w:r>
    </w:p>
    <w:p w:rsidR="001D5069" w:rsidRDefault="001D5069" w:rsidP="005E33F4">
      <w:pPr>
        <w:rPr>
          <w:rFonts w:ascii="Arial" w:hAnsi="Arial" w:cs="Arial"/>
          <w:color w:val="000080"/>
          <w:szCs w:val="24"/>
          <w:u w:val="single"/>
        </w:rPr>
      </w:pPr>
    </w:p>
    <w:p w:rsidR="001D5069" w:rsidRPr="00C04D55" w:rsidRDefault="001D5069" w:rsidP="005E33F4">
      <w:pPr>
        <w:rPr>
          <w:rFonts w:ascii="Arial" w:hAnsi="Arial" w:cs="Arial"/>
          <w:color w:val="000080"/>
          <w:szCs w:val="24"/>
          <w:u w:val="single"/>
        </w:rPr>
      </w:pPr>
      <w:r w:rsidRPr="00C04D55">
        <w:rPr>
          <w:rFonts w:ascii="Arial" w:hAnsi="Arial" w:cs="Arial"/>
          <w:color w:val="000080"/>
          <w:szCs w:val="24"/>
          <w:u w:val="single"/>
        </w:rPr>
        <w:t>Action 5</w:t>
      </w:r>
    </w:p>
    <w:p w:rsidR="001D5069" w:rsidRPr="00C04D55" w:rsidRDefault="001D5069" w:rsidP="005E33F4">
      <w:pPr>
        <w:rPr>
          <w:rFonts w:ascii="Arial" w:hAnsi="Arial" w:cs="Arial"/>
          <w:color w:val="000080"/>
          <w:szCs w:val="24"/>
        </w:rPr>
      </w:pPr>
      <w:r w:rsidRPr="00C04D55">
        <w:rPr>
          <w:rFonts w:ascii="Arial" w:hAnsi="Arial" w:cs="Arial"/>
          <w:color w:val="000080"/>
          <w:szCs w:val="24"/>
        </w:rPr>
        <w:t>Online Services has been live since the end of December 2014, with great success and increasing numbers of patients signing up daily.</w:t>
      </w:r>
    </w:p>
    <w:p w:rsidR="001D5069" w:rsidRPr="00C04D55" w:rsidRDefault="001D5069" w:rsidP="005E33F4">
      <w:pPr>
        <w:rPr>
          <w:rFonts w:ascii="Arial" w:hAnsi="Arial" w:cs="Arial"/>
          <w:color w:val="000080"/>
          <w:szCs w:val="24"/>
          <w:u w:val="single"/>
        </w:rPr>
      </w:pPr>
      <w:r w:rsidRPr="00C04D55">
        <w:rPr>
          <w:rFonts w:ascii="Arial" w:hAnsi="Arial" w:cs="Arial"/>
          <w:color w:val="000080"/>
          <w:szCs w:val="24"/>
          <w:u w:val="single"/>
        </w:rPr>
        <w:t>Action 6</w:t>
      </w:r>
    </w:p>
    <w:p w:rsidR="001D5069" w:rsidRPr="00C04D55" w:rsidRDefault="001D5069" w:rsidP="005E33F4">
      <w:pPr>
        <w:rPr>
          <w:rFonts w:ascii="Arial" w:hAnsi="Arial" w:cs="Arial"/>
          <w:color w:val="000080"/>
          <w:szCs w:val="24"/>
        </w:rPr>
      </w:pPr>
      <w:r w:rsidRPr="00C04D55">
        <w:rPr>
          <w:rFonts w:ascii="Arial" w:hAnsi="Arial" w:cs="Arial"/>
          <w:color w:val="000080"/>
          <w:szCs w:val="24"/>
        </w:rPr>
        <w:t xml:space="preserve">Tackling numbers of patients that do not attend their appointments still seems to be a problem at the Practice.  We will, towards the end of 2014 look to provide a text message reminder service. </w:t>
      </w:r>
    </w:p>
    <w:p w:rsidR="001D5069" w:rsidRDefault="001D5069" w:rsidP="005D4BBB">
      <w:pPr>
        <w:rPr>
          <w:rFonts w:ascii="Arial" w:hAnsi="Arial" w:cs="Arial"/>
          <w:color w:val="000080"/>
          <w:szCs w:val="24"/>
          <w:u w:val="single"/>
        </w:rPr>
      </w:pPr>
    </w:p>
    <w:p w:rsidR="001D5069" w:rsidRDefault="001D5069" w:rsidP="005D4BBB">
      <w:pPr>
        <w:rPr>
          <w:rFonts w:ascii="Arial" w:hAnsi="Arial" w:cs="Arial"/>
          <w:color w:val="000080"/>
          <w:szCs w:val="24"/>
          <w:u w:val="single"/>
        </w:rPr>
      </w:pPr>
    </w:p>
    <w:p w:rsidR="001D5069" w:rsidRDefault="001D5069" w:rsidP="005D4BBB">
      <w:pPr>
        <w:rPr>
          <w:rFonts w:ascii="Arial" w:hAnsi="Arial" w:cs="Arial"/>
          <w:color w:val="000080"/>
          <w:szCs w:val="24"/>
          <w:u w:val="single"/>
        </w:rPr>
      </w:pPr>
    </w:p>
    <w:p w:rsidR="001D5069" w:rsidRDefault="001D5069" w:rsidP="005D4BBB">
      <w:pPr>
        <w:rPr>
          <w:rFonts w:ascii="Arial" w:hAnsi="Arial" w:cs="Arial"/>
          <w:color w:val="000080"/>
          <w:szCs w:val="24"/>
          <w:u w:val="single"/>
        </w:rPr>
      </w:pPr>
    </w:p>
    <w:p w:rsidR="001D5069" w:rsidRDefault="001D5069" w:rsidP="005D4BBB">
      <w:pPr>
        <w:rPr>
          <w:rFonts w:ascii="Arial" w:hAnsi="Arial" w:cs="Arial"/>
          <w:color w:val="000080"/>
          <w:szCs w:val="24"/>
          <w:u w:val="single"/>
        </w:rPr>
      </w:pPr>
    </w:p>
    <w:p w:rsidR="001D5069" w:rsidRPr="00C04D55" w:rsidRDefault="001D5069" w:rsidP="005D4BBB">
      <w:pPr>
        <w:rPr>
          <w:rFonts w:ascii="Arial" w:hAnsi="Arial" w:cs="Arial"/>
          <w:color w:val="000080"/>
          <w:szCs w:val="24"/>
          <w:u w:val="single"/>
        </w:rPr>
      </w:pPr>
      <w:r w:rsidRPr="00C04D55">
        <w:rPr>
          <w:rFonts w:ascii="Arial" w:hAnsi="Arial" w:cs="Arial"/>
          <w:color w:val="000080"/>
          <w:szCs w:val="24"/>
          <w:u w:val="single"/>
        </w:rPr>
        <w:t>The current opening times at Derby Road Group Practice are as below:</w:t>
      </w:r>
    </w:p>
    <w:p w:rsidR="001D5069" w:rsidRPr="00C04D55" w:rsidRDefault="001D5069" w:rsidP="005D4BBB">
      <w:pPr>
        <w:rPr>
          <w:rFonts w:ascii="Arial" w:hAnsi="Arial" w:cs="Arial"/>
          <w:color w:val="000080"/>
          <w:szCs w:val="24"/>
          <w:u w:val="single"/>
        </w:rPr>
      </w:pPr>
      <w:r w:rsidRPr="00C04D55">
        <w:rPr>
          <w:rFonts w:ascii="Arial" w:hAnsi="Arial" w:cs="Arial"/>
          <w:color w:val="000080"/>
          <w:szCs w:val="24"/>
          <w:u w:val="single"/>
        </w:rPr>
        <w:t>Derby Road Surgery</w:t>
      </w:r>
    </w:p>
    <w:tbl>
      <w:tblPr>
        <w:tblW w:w="8204"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671"/>
        <w:gridCol w:w="6533"/>
      </w:tblGrid>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Monday</w:t>
            </w:r>
          </w:p>
        </w:tc>
        <w:tc>
          <w:tcPr>
            <w:tcW w:w="6467"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08:00 - 18:30                               18.30 – 19.15</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Tuesday</w:t>
            </w:r>
          </w:p>
        </w:tc>
        <w:tc>
          <w:tcPr>
            <w:tcW w:w="6467"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 xml:space="preserve">08:00 - 18:30            </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Wednesday</w:t>
            </w:r>
          </w:p>
        </w:tc>
        <w:tc>
          <w:tcPr>
            <w:tcW w:w="6467"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 xml:space="preserve">08:00 - 18:30                               18.30 – 19.00  </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Thursday</w:t>
            </w:r>
          </w:p>
        </w:tc>
        <w:tc>
          <w:tcPr>
            <w:tcW w:w="6467"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08:00 - 18.30                               18.30 – 19.00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Friday</w:t>
            </w:r>
          </w:p>
        </w:tc>
        <w:tc>
          <w:tcPr>
            <w:tcW w:w="6467"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08:00 - 18:30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Weekend</w:t>
            </w:r>
          </w:p>
        </w:tc>
        <w:tc>
          <w:tcPr>
            <w:tcW w:w="6467"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iCs/>
                <w:color w:val="000080"/>
                <w:szCs w:val="24"/>
              </w:rPr>
              <w:t>08.30 – 10.00         1</w:t>
            </w:r>
            <w:r w:rsidRPr="00C04D55">
              <w:rPr>
                <w:rFonts w:ascii="Arial" w:hAnsi="Arial" w:cs="Arial"/>
                <w:iCs/>
                <w:color w:val="000080"/>
                <w:szCs w:val="24"/>
                <w:vertAlign w:val="superscript"/>
              </w:rPr>
              <w:t>st</w:t>
            </w:r>
            <w:r w:rsidRPr="00C04D55">
              <w:rPr>
                <w:rFonts w:ascii="Arial" w:hAnsi="Arial" w:cs="Arial"/>
                <w:iCs/>
                <w:color w:val="000080"/>
                <w:szCs w:val="24"/>
              </w:rPr>
              <w:t xml:space="preserve"> and 3</w:t>
            </w:r>
            <w:r w:rsidRPr="00C04D55">
              <w:rPr>
                <w:rFonts w:ascii="Arial" w:hAnsi="Arial" w:cs="Arial"/>
                <w:iCs/>
                <w:color w:val="000080"/>
                <w:szCs w:val="24"/>
                <w:vertAlign w:val="superscript"/>
              </w:rPr>
              <w:t>rd</w:t>
            </w:r>
            <w:r w:rsidRPr="00C04D55">
              <w:rPr>
                <w:rFonts w:ascii="Arial" w:hAnsi="Arial" w:cs="Arial"/>
                <w:iCs/>
                <w:color w:val="000080"/>
                <w:szCs w:val="24"/>
              </w:rPr>
              <w:t xml:space="preserve"> Saturday of the month</w:t>
            </w:r>
          </w:p>
        </w:tc>
      </w:tr>
    </w:tbl>
    <w:p w:rsidR="001D5069" w:rsidRPr="00C04D55" w:rsidRDefault="001D5069" w:rsidP="005D4BBB">
      <w:pPr>
        <w:rPr>
          <w:rFonts w:ascii="Arial" w:hAnsi="Arial" w:cs="Arial"/>
          <w:color w:val="000080"/>
          <w:szCs w:val="24"/>
        </w:rPr>
      </w:pPr>
    </w:p>
    <w:p w:rsidR="001D5069" w:rsidRPr="00C04D55" w:rsidRDefault="001D5069" w:rsidP="005D4BBB">
      <w:pPr>
        <w:rPr>
          <w:rFonts w:ascii="Arial" w:hAnsi="Arial" w:cs="Arial"/>
          <w:color w:val="000080"/>
          <w:szCs w:val="24"/>
        </w:rPr>
      </w:pPr>
      <w:r w:rsidRPr="00C04D55">
        <w:rPr>
          <w:rFonts w:ascii="Arial" w:hAnsi="Arial" w:cs="Arial"/>
          <w:color w:val="000080"/>
          <w:szCs w:val="24"/>
        </w:rPr>
        <w:t>Morning surgery starts at 08.20 and afternoon surgeries at 16.00</w:t>
      </w:r>
    </w:p>
    <w:p w:rsidR="001D5069" w:rsidRPr="00C04D55" w:rsidRDefault="001D5069" w:rsidP="005D4BBB">
      <w:pPr>
        <w:rPr>
          <w:rFonts w:ascii="Arial" w:hAnsi="Arial" w:cs="Arial"/>
          <w:color w:val="000080"/>
          <w:szCs w:val="24"/>
        </w:rPr>
      </w:pPr>
      <w:r w:rsidRPr="00C04D55">
        <w:rPr>
          <w:rFonts w:ascii="Arial" w:hAnsi="Arial" w:cs="Arial"/>
          <w:color w:val="000080"/>
          <w:szCs w:val="24"/>
        </w:rPr>
        <w:t>**Please note that on the week the surgery is closed for Target training (dates for Target training can be found on Practice Website); the surgery only offers late night appointments on the Monday. **</w:t>
      </w:r>
    </w:p>
    <w:p w:rsidR="001D5069" w:rsidRPr="00C04D55" w:rsidRDefault="001D5069" w:rsidP="005D4BBB">
      <w:pPr>
        <w:rPr>
          <w:rFonts w:ascii="Arial" w:hAnsi="Arial" w:cs="Arial"/>
          <w:color w:val="000080"/>
          <w:szCs w:val="24"/>
          <w:u w:val="single"/>
        </w:rPr>
      </w:pPr>
      <w:r w:rsidRPr="00C04D55">
        <w:rPr>
          <w:rFonts w:ascii="Arial" w:hAnsi="Arial" w:cs="Arial"/>
          <w:color w:val="000080"/>
          <w:szCs w:val="24"/>
          <w:u w:val="single"/>
        </w:rPr>
        <w:t>Copnor Road Surgery</w:t>
      </w:r>
    </w:p>
    <w:tbl>
      <w:tblPr>
        <w:tblW w:w="8204"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497"/>
        <w:gridCol w:w="6707"/>
      </w:tblGrid>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Monday</w:t>
            </w:r>
          </w:p>
        </w:tc>
        <w:tc>
          <w:tcPr>
            <w:tcW w:w="6641"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08:00 - 12.00  15.00 – 19.00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Tuesday</w:t>
            </w:r>
          </w:p>
        </w:tc>
        <w:tc>
          <w:tcPr>
            <w:tcW w:w="6641"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08:00 - 12.00  15.00 - 18.00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Wednesday</w:t>
            </w:r>
          </w:p>
        </w:tc>
        <w:tc>
          <w:tcPr>
            <w:tcW w:w="6641"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08:00 - 12:00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Thursday</w:t>
            </w:r>
          </w:p>
        </w:tc>
        <w:tc>
          <w:tcPr>
            <w:tcW w:w="6641"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08:00 - 12.00  15.00 - 18.00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Friday</w:t>
            </w:r>
          </w:p>
        </w:tc>
        <w:tc>
          <w:tcPr>
            <w:tcW w:w="6641"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color w:val="000080"/>
                <w:szCs w:val="24"/>
              </w:rPr>
              <w:t>08:00 - 12.00  15.00 - 18.00</w:t>
            </w:r>
          </w:p>
        </w:tc>
      </w:tr>
      <w:tr w:rsidR="001D5069" w:rsidRPr="00C04D55" w:rsidTr="00CE3A68">
        <w:trPr>
          <w:tblCellSpacing w:w="22" w:type="dxa"/>
        </w:trPr>
        <w:tc>
          <w:tcPr>
            <w:tcW w:w="0" w:type="auto"/>
            <w:tcBorders>
              <w:top w:val="outset" w:sz="6" w:space="0" w:color="auto"/>
              <w:bottom w:val="outset" w:sz="6" w:space="0" w:color="auto"/>
              <w:right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bCs/>
                <w:color w:val="000080"/>
                <w:szCs w:val="24"/>
              </w:rPr>
              <w:t>Weekend</w:t>
            </w:r>
          </w:p>
        </w:tc>
        <w:tc>
          <w:tcPr>
            <w:tcW w:w="6641" w:type="dxa"/>
            <w:tcBorders>
              <w:top w:val="outset" w:sz="6" w:space="0" w:color="auto"/>
              <w:left w:val="outset" w:sz="6" w:space="0" w:color="auto"/>
              <w:bottom w:val="outset" w:sz="6" w:space="0" w:color="auto"/>
            </w:tcBorders>
          </w:tcPr>
          <w:p w:rsidR="001D5069" w:rsidRPr="00C04D55" w:rsidRDefault="001D5069" w:rsidP="005D4BBB">
            <w:pPr>
              <w:rPr>
                <w:rFonts w:ascii="Arial" w:hAnsi="Arial" w:cs="Arial"/>
                <w:color w:val="000080"/>
                <w:szCs w:val="24"/>
              </w:rPr>
            </w:pPr>
            <w:r w:rsidRPr="00C04D55">
              <w:rPr>
                <w:rFonts w:ascii="Arial" w:hAnsi="Arial" w:cs="Arial"/>
                <w:iCs/>
                <w:color w:val="000080"/>
                <w:szCs w:val="24"/>
              </w:rPr>
              <w:t>closed</w:t>
            </w:r>
          </w:p>
        </w:tc>
      </w:tr>
    </w:tbl>
    <w:p w:rsidR="001D5069" w:rsidRPr="00C04D55" w:rsidRDefault="001D5069" w:rsidP="00AF633F">
      <w:pPr>
        <w:rPr>
          <w:rFonts w:ascii="Arial" w:hAnsi="Arial" w:cs="Arial"/>
          <w:color w:val="000080"/>
          <w:szCs w:val="24"/>
        </w:rPr>
      </w:pPr>
      <w:r w:rsidRPr="00C04D55">
        <w:rPr>
          <w:rFonts w:ascii="Arial" w:hAnsi="Arial" w:cs="Arial"/>
          <w:color w:val="000080"/>
          <w:szCs w:val="24"/>
        </w:rPr>
        <w:t xml:space="preserve"> Surgery starts at 08.20 and again at 15.20.</w:t>
      </w:r>
    </w:p>
    <w:p w:rsidR="001D5069" w:rsidRPr="00C04D55" w:rsidRDefault="001D5069" w:rsidP="00AF633F">
      <w:pPr>
        <w:rPr>
          <w:rFonts w:ascii="Arial" w:hAnsi="Arial" w:cs="Arial"/>
          <w:color w:val="000080"/>
          <w:szCs w:val="24"/>
        </w:rPr>
      </w:pPr>
    </w:p>
    <w:p w:rsidR="001D5069" w:rsidRPr="00C04D55" w:rsidRDefault="001D5069" w:rsidP="00AF633F">
      <w:pPr>
        <w:rPr>
          <w:rFonts w:ascii="Arial" w:hAnsi="Arial" w:cs="Arial"/>
          <w:color w:val="000080"/>
          <w:szCs w:val="24"/>
        </w:rPr>
      </w:pPr>
      <w:r w:rsidRPr="00C04D55">
        <w:rPr>
          <w:rFonts w:ascii="Arial" w:hAnsi="Arial" w:cs="Arial"/>
          <w:color w:val="000080"/>
          <w:szCs w:val="24"/>
        </w:rPr>
        <w:t>Thank you to all patients that have been involved in the changes suggested and already implemented – some time small suggestions can make a big difference!!</w:t>
      </w:r>
    </w:p>
    <w:p w:rsidR="001D5069" w:rsidRPr="00C04D55" w:rsidRDefault="001D5069" w:rsidP="00AF633F">
      <w:pPr>
        <w:rPr>
          <w:rFonts w:ascii="Arial" w:hAnsi="Arial" w:cs="Arial"/>
          <w:color w:val="000080"/>
          <w:szCs w:val="24"/>
        </w:rPr>
      </w:pPr>
      <w:r w:rsidRPr="00C04D55">
        <w:rPr>
          <w:rFonts w:ascii="Arial" w:hAnsi="Arial" w:cs="Arial"/>
          <w:color w:val="000080"/>
          <w:szCs w:val="24"/>
        </w:rPr>
        <w:t>Derby Road Group Practice.</w:t>
      </w:r>
    </w:p>
    <w:sectPr w:rsidR="001D5069" w:rsidRPr="00C04D55" w:rsidSect="008358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12C5BDA"/>
    <w:multiLevelType w:val="hybridMultilevel"/>
    <w:tmpl w:val="F87C68E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394F1B"/>
    <w:multiLevelType w:val="hybridMultilevel"/>
    <w:tmpl w:val="2CECE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6E1C4F"/>
    <w:multiLevelType w:val="hybridMultilevel"/>
    <w:tmpl w:val="853255D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0D78AC"/>
    <w:multiLevelType w:val="hybridMultilevel"/>
    <w:tmpl w:val="7EFE5C7C"/>
    <w:lvl w:ilvl="0" w:tplc="08090007">
      <w:start w:val="1"/>
      <w:numFmt w:val="bullet"/>
      <w:lvlText w:val=""/>
      <w:lvlPicBulletId w:val="0"/>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0EB6B73"/>
    <w:multiLevelType w:val="hybridMultilevel"/>
    <w:tmpl w:val="32DC9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FA00EA"/>
    <w:multiLevelType w:val="hybridMultilevel"/>
    <w:tmpl w:val="A00EA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F16AE8"/>
    <w:multiLevelType w:val="hybridMultilevel"/>
    <w:tmpl w:val="0D8035C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F8222DA"/>
    <w:multiLevelType w:val="hybridMultilevel"/>
    <w:tmpl w:val="7F7A0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E52CAB"/>
    <w:multiLevelType w:val="hybridMultilevel"/>
    <w:tmpl w:val="4676975E"/>
    <w:lvl w:ilvl="0" w:tplc="55E6E2FE">
      <w:start w:val="1"/>
      <w:numFmt w:val="decimal"/>
      <w:lvlText w:val="%1"/>
      <w:lvlJc w:val="left"/>
      <w:pPr>
        <w:ind w:left="360" w:hanging="360"/>
      </w:pPr>
      <w:rPr>
        <w:rFonts w:ascii="Cambria" w:eastAsia="Times New Roman" w:hAnsi="Cambria"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42DB7"/>
    <w:multiLevelType w:val="hybridMultilevel"/>
    <w:tmpl w:val="1BB8A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4C04FE"/>
    <w:multiLevelType w:val="hybridMultilevel"/>
    <w:tmpl w:val="4FB2C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713A95"/>
    <w:multiLevelType w:val="hybridMultilevel"/>
    <w:tmpl w:val="3D58C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EA87121"/>
    <w:multiLevelType w:val="hybridMultilevel"/>
    <w:tmpl w:val="9B8A6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B14301"/>
    <w:multiLevelType w:val="hybridMultilevel"/>
    <w:tmpl w:val="9D704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387358"/>
    <w:multiLevelType w:val="hybridMultilevel"/>
    <w:tmpl w:val="13527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BF4C44"/>
    <w:multiLevelType w:val="hybridMultilevel"/>
    <w:tmpl w:val="3130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2"/>
  </w:num>
  <w:num w:numId="5">
    <w:abstractNumId w:val="14"/>
  </w:num>
  <w:num w:numId="6">
    <w:abstractNumId w:val="8"/>
  </w:num>
  <w:num w:numId="7">
    <w:abstractNumId w:val="9"/>
  </w:num>
  <w:num w:numId="8">
    <w:abstractNumId w:val="3"/>
  </w:num>
  <w:num w:numId="9">
    <w:abstractNumId w:val="5"/>
  </w:num>
  <w:num w:numId="10">
    <w:abstractNumId w:val="7"/>
  </w:num>
  <w:num w:numId="11">
    <w:abstractNumId w:val="11"/>
  </w:num>
  <w:num w:numId="12">
    <w:abstractNumId w:val="4"/>
  </w:num>
  <w:num w:numId="13">
    <w:abstractNumId w:val="2"/>
  </w:num>
  <w:num w:numId="14">
    <w:abstractNumId w:val="10"/>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8A7"/>
    <w:rsid w:val="000650DD"/>
    <w:rsid w:val="00074927"/>
    <w:rsid w:val="000B16E8"/>
    <w:rsid w:val="000B1C50"/>
    <w:rsid w:val="001553B9"/>
    <w:rsid w:val="00166BF0"/>
    <w:rsid w:val="00185DF2"/>
    <w:rsid w:val="001A4AD0"/>
    <w:rsid w:val="001D5069"/>
    <w:rsid w:val="001F2499"/>
    <w:rsid w:val="002774AC"/>
    <w:rsid w:val="00277D2F"/>
    <w:rsid w:val="002828D8"/>
    <w:rsid w:val="002921D1"/>
    <w:rsid w:val="002A29AE"/>
    <w:rsid w:val="002C7194"/>
    <w:rsid w:val="002C7224"/>
    <w:rsid w:val="002D3DB3"/>
    <w:rsid w:val="002D592F"/>
    <w:rsid w:val="002D7FC7"/>
    <w:rsid w:val="003350A4"/>
    <w:rsid w:val="0035761B"/>
    <w:rsid w:val="00367CB6"/>
    <w:rsid w:val="004215AE"/>
    <w:rsid w:val="004709A7"/>
    <w:rsid w:val="004850B8"/>
    <w:rsid w:val="004A2D4E"/>
    <w:rsid w:val="0058552E"/>
    <w:rsid w:val="00586DA3"/>
    <w:rsid w:val="00596865"/>
    <w:rsid w:val="00596D43"/>
    <w:rsid w:val="005A29F9"/>
    <w:rsid w:val="005D296E"/>
    <w:rsid w:val="005D4BBB"/>
    <w:rsid w:val="005E33F4"/>
    <w:rsid w:val="005F0CAA"/>
    <w:rsid w:val="00620E3C"/>
    <w:rsid w:val="006237AE"/>
    <w:rsid w:val="00625F1F"/>
    <w:rsid w:val="006276B4"/>
    <w:rsid w:val="00643FC3"/>
    <w:rsid w:val="006908CC"/>
    <w:rsid w:val="00694504"/>
    <w:rsid w:val="006A004D"/>
    <w:rsid w:val="006A3F08"/>
    <w:rsid w:val="006D1685"/>
    <w:rsid w:val="007078AF"/>
    <w:rsid w:val="007417E7"/>
    <w:rsid w:val="00746655"/>
    <w:rsid w:val="00762894"/>
    <w:rsid w:val="00763025"/>
    <w:rsid w:val="0077518C"/>
    <w:rsid w:val="007A51F0"/>
    <w:rsid w:val="007A5360"/>
    <w:rsid w:val="007E4B70"/>
    <w:rsid w:val="007F0C9C"/>
    <w:rsid w:val="00835894"/>
    <w:rsid w:val="00860B85"/>
    <w:rsid w:val="008718E5"/>
    <w:rsid w:val="00884558"/>
    <w:rsid w:val="008B6EEB"/>
    <w:rsid w:val="008C22DA"/>
    <w:rsid w:val="008D5425"/>
    <w:rsid w:val="00914683"/>
    <w:rsid w:val="0094368F"/>
    <w:rsid w:val="009B5388"/>
    <w:rsid w:val="009D42D1"/>
    <w:rsid w:val="00A50953"/>
    <w:rsid w:val="00A720B2"/>
    <w:rsid w:val="00AB5B1E"/>
    <w:rsid w:val="00AD50E6"/>
    <w:rsid w:val="00AF4527"/>
    <w:rsid w:val="00AF633F"/>
    <w:rsid w:val="00B2486A"/>
    <w:rsid w:val="00B34429"/>
    <w:rsid w:val="00B7739E"/>
    <w:rsid w:val="00BE3681"/>
    <w:rsid w:val="00C04D55"/>
    <w:rsid w:val="00C06122"/>
    <w:rsid w:val="00C13DA1"/>
    <w:rsid w:val="00C648A7"/>
    <w:rsid w:val="00CD4D7A"/>
    <w:rsid w:val="00CE3A68"/>
    <w:rsid w:val="00DE7AB6"/>
    <w:rsid w:val="00DF09C6"/>
    <w:rsid w:val="00E368D8"/>
    <w:rsid w:val="00ED2C9A"/>
    <w:rsid w:val="00F554DE"/>
    <w:rsid w:val="00F767D7"/>
    <w:rsid w:val="00F8608B"/>
    <w:rsid w:val="00FB547A"/>
    <w:rsid w:val="00FC1AD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8A7"/>
    <w:rPr>
      <w:rFonts w:ascii="Tahoma" w:hAnsi="Tahoma" w:cs="Tahoma"/>
      <w:sz w:val="16"/>
      <w:szCs w:val="16"/>
    </w:rPr>
  </w:style>
  <w:style w:type="paragraph" w:styleId="ListParagraph">
    <w:name w:val="List Paragraph"/>
    <w:basedOn w:val="Normal"/>
    <w:uiPriority w:val="99"/>
    <w:qFormat/>
    <w:rsid w:val="00AF633F"/>
    <w:pPr>
      <w:ind w:left="720"/>
      <w:contextualSpacing/>
    </w:pPr>
  </w:style>
</w:styles>
</file>

<file path=word/webSettings.xml><?xml version="1.0" encoding="utf-8"?>
<w:webSettings xmlns:r="http://schemas.openxmlformats.org/officeDocument/2006/relationships" xmlns:w="http://schemas.openxmlformats.org/wordprocessingml/2006/main">
  <w:divs>
    <w:div w:id="213588389">
      <w:marLeft w:val="0"/>
      <w:marRight w:val="0"/>
      <w:marTop w:val="0"/>
      <w:marBottom w:val="0"/>
      <w:divBdr>
        <w:top w:val="none" w:sz="0" w:space="0" w:color="auto"/>
        <w:left w:val="none" w:sz="0" w:space="0" w:color="auto"/>
        <w:bottom w:val="none" w:sz="0" w:space="0" w:color="auto"/>
        <w:right w:val="none" w:sz="0" w:space="0" w:color="auto"/>
      </w:divBdr>
    </w:div>
    <w:div w:id="21358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7</Pages>
  <Words>1955</Words>
  <Characters>11144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Road Group Practice – Patient Representation Group</dc:title>
  <dc:subject/>
  <dc:creator>coopers</dc:creator>
  <cp:keywords/>
  <dc:description/>
  <cp:lastModifiedBy>Administrator</cp:lastModifiedBy>
  <cp:revision>27</cp:revision>
  <cp:lastPrinted>2013-03-26T10:21:00Z</cp:lastPrinted>
  <dcterms:created xsi:type="dcterms:W3CDTF">2014-03-26T14:08:00Z</dcterms:created>
  <dcterms:modified xsi:type="dcterms:W3CDTF">2014-03-28T13:49:00Z</dcterms:modified>
</cp:coreProperties>
</file>